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844" w:type="dxa"/>
        <w:tblBorders>
          <w:top w:val="thinThickSmallGap" w:sz="24" w:space="0" w:color="auto"/>
          <w:left w:val="thinThickSmallGap" w:sz="24" w:space="0" w:color="auto"/>
          <w:bottom w:val="thinThickSmallGap" w:sz="24" w:space="0" w:color="auto"/>
        </w:tblBorders>
        <w:tblLook w:val="0000" w:firstRow="0" w:lastRow="0" w:firstColumn="0" w:lastColumn="0" w:noHBand="0" w:noVBand="0"/>
      </w:tblPr>
      <w:tblGrid>
        <w:gridCol w:w="2286"/>
        <w:gridCol w:w="7558"/>
      </w:tblGrid>
      <w:tr w:rsidR="00E17907" w:rsidTr="00E17907">
        <w:tc>
          <w:tcPr>
            <w:tcW w:w="2273" w:type="dxa"/>
            <w:tcBorders>
              <w:top w:val="thinThickSmallGap" w:sz="24" w:space="0" w:color="auto"/>
              <w:bottom w:val="thickThinSmallGap" w:sz="24" w:space="0" w:color="auto"/>
            </w:tcBorders>
          </w:tcPr>
          <w:p w:rsidR="00E17907" w:rsidRDefault="00394BC4">
            <w:pPr>
              <w:pStyle w:val="Footer"/>
              <w:tabs>
                <w:tab w:val="clear" w:pos="4153"/>
                <w:tab w:val="clear" w:pos="8306"/>
              </w:tabs>
              <w:spacing w:before="360"/>
              <w:rPr>
                <w:rFonts w:ascii="Arial Mäori" w:hAnsi="Arial Mäori"/>
              </w:rPr>
            </w:pPr>
            <w:r>
              <w:rPr>
                <w:noProof/>
                <w:lang w:val="en-NZ" w:eastAsia="en-NZ"/>
              </w:rPr>
              <w:drawing>
                <wp:inline distT="0" distB="0" distL="0" distR="0" wp14:anchorId="237E46F2" wp14:editId="3E74859C">
                  <wp:extent cx="1304925" cy="1390650"/>
                  <wp:effectExtent l="0" t="0" r="9525" b="0"/>
                  <wp:docPr id="1" name="Picture 1" descr="c-weave-sml-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weave-sml-rgb"/>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04925" cy="1390650"/>
                          </a:xfrm>
                          <a:prstGeom prst="rect">
                            <a:avLst/>
                          </a:prstGeom>
                          <a:noFill/>
                          <a:ln>
                            <a:noFill/>
                          </a:ln>
                        </pic:spPr>
                      </pic:pic>
                    </a:graphicData>
                  </a:graphic>
                </wp:inline>
              </w:drawing>
            </w:r>
          </w:p>
        </w:tc>
        <w:tc>
          <w:tcPr>
            <w:tcW w:w="7571" w:type="dxa"/>
            <w:tcBorders>
              <w:top w:val="thinThickSmallGap" w:sz="24" w:space="0" w:color="auto"/>
              <w:bottom w:val="thickThinSmallGap" w:sz="24" w:space="0" w:color="auto"/>
              <w:right w:val="thickThinSmallGap" w:sz="24" w:space="0" w:color="auto"/>
            </w:tcBorders>
          </w:tcPr>
          <w:p w:rsidR="00E17907" w:rsidRDefault="00E17907">
            <w:pPr>
              <w:pStyle w:val="Heading1"/>
              <w:framePr w:wrap="around"/>
              <w:spacing w:before="120"/>
              <w:ind w:right="-11"/>
              <w:rPr>
                <w:sz w:val="44"/>
              </w:rPr>
            </w:pPr>
            <w:r>
              <w:rPr>
                <w:sz w:val="44"/>
              </w:rPr>
              <w:t xml:space="preserve">The Anglican Church in Aotearoa, </w:t>
            </w:r>
            <w:r>
              <w:rPr>
                <w:sz w:val="44"/>
              </w:rPr>
              <w:br/>
              <w:t>New Zealand and Polynesia</w:t>
            </w:r>
          </w:p>
          <w:p w:rsidR="00E17907" w:rsidRDefault="00E17907" w:rsidP="00C54C6E">
            <w:pPr>
              <w:pStyle w:val="titlemeet"/>
              <w:spacing w:before="120" w:after="240"/>
              <w:rPr>
                <w:rFonts w:ascii="Arial Mäori" w:hAnsi="Arial Mäori"/>
                <w:color w:val="FF0000"/>
                <w:sz w:val="24"/>
              </w:rPr>
            </w:pPr>
            <w:r>
              <w:rPr>
                <w:rFonts w:ascii="Times New Roman Mäori" w:hAnsi="Times New Roman Mäori"/>
                <w:b w:val="0"/>
                <w:i w:val="0"/>
                <w:color w:val="FF0000"/>
                <w:sz w:val="40"/>
              </w:rPr>
              <w:t>Te H</w:t>
            </w:r>
            <w:r w:rsidR="00C54C6E">
              <w:rPr>
                <w:b w:val="0"/>
                <w:i w:val="0"/>
                <w:color w:val="FF0000"/>
                <w:sz w:val="40"/>
              </w:rPr>
              <w:t>ā</w:t>
            </w:r>
            <w:r>
              <w:rPr>
                <w:rFonts w:ascii="Times New Roman Mäori" w:hAnsi="Times New Roman Mäori"/>
                <w:b w:val="0"/>
                <w:i w:val="0"/>
                <w:color w:val="FF0000"/>
                <w:sz w:val="40"/>
              </w:rPr>
              <w:t>hi Mihinare ki Aotearoa ki Niu Tireni, ki Ng</w:t>
            </w:r>
            <w:r w:rsidR="00C54C6E">
              <w:rPr>
                <w:b w:val="0"/>
                <w:i w:val="0"/>
                <w:color w:val="FF0000"/>
                <w:sz w:val="40"/>
              </w:rPr>
              <w:t>ā</w:t>
            </w:r>
            <w:r>
              <w:rPr>
                <w:rFonts w:ascii="Times New Roman Mäori" w:hAnsi="Times New Roman Mäori"/>
                <w:b w:val="0"/>
                <w:i w:val="0"/>
                <w:color w:val="FF0000"/>
                <w:sz w:val="40"/>
              </w:rPr>
              <w:t xml:space="preserve"> Moutere o te Moana Nui a Kiwa</w:t>
            </w:r>
          </w:p>
        </w:tc>
      </w:tr>
    </w:tbl>
    <w:p w:rsidR="00E17907" w:rsidRDefault="00E17907">
      <w:pPr>
        <w:pStyle w:val="minute"/>
        <w:jc w:val="both"/>
        <w:rPr>
          <w:rFonts w:ascii="Arial Mäori" w:hAnsi="Arial Mäori"/>
          <w:sz w:val="22"/>
        </w:rPr>
      </w:pPr>
      <w:r>
        <w:rPr>
          <w:rFonts w:ascii="Arial Mäori" w:hAnsi="Arial Mäori"/>
          <w:sz w:val="22"/>
        </w:rPr>
        <w:tab/>
      </w:r>
      <w:r>
        <w:rPr>
          <w:rFonts w:ascii="Arial Mäori" w:hAnsi="Arial Mäori"/>
          <w:sz w:val="22"/>
        </w:rPr>
        <w:tab/>
      </w:r>
      <w:r>
        <w:rPr>
          <w:rFonts w:ascii="Arial Mäori" w:hAnsi="Arial Mäori"/>
          <w:sz w:val="22"/>
        </w:rPr>
        <w:tab/>
      </w:r>
    </w:p>
    <w:p w:rsidR="00951141" w:rsidRDefault="00951141" w:rsidP="009E7E1F">
      <w:pPr>
        <w:pStyle w:val="minute"/>
        <w:jc w:val="center"/>
        <w:rPr>
          <w:rFonts w:ascii="Arial Mäori" w:hAnsi="Arial Mäori"/>
          <w:sz w:val="28"/>
          <w:szCs w:val="28"/>
        </w:rPr>
      </w:pPr>
    </w:p>
    <w:p w:rsidR="009E7E1F" w:rsidRDefault="00F33BF3" w:rsidP="006603EE">
      <w:pPr>
        <w:pStyle w:val="minute"/>
        <w:jc w:val="center"/>
        <w:rPr>
          <w:rFonts w:ascii="Arial Mäori" w:hAnsi="Arial Mäori"/>
          <w:sz w:val="28"/>
          <w:szCs w:val="28"/>
        </w:rPr>
      </w:pPr>
      <w:r>
        <w:rPr>
          <w:rFonts w:ascii="Arial Mäori" w:hAnsi="Arial Mäori"/>
          <w:sz w:val="28"/>
          <w:szCs w:val="28"/>
        </w:rPr>
        <w:t>JUDICIAL</w:t>
      </w:r>
      <w:r w:rsidR="009C04BA">
        <w:rPr>
          <w:rFonts w:ascii="Arial Mäori" w:hAnsi="Arial Mäori"/>
          <w:sz w:val="28"/>
          <w:szCs w:val="28"/>
        </w:rPr>
        <w:t xml:space="preserve"> COMMI</w:t>
      </w:r>
      <w:r w:rsidR="00100DF0">
        <w:rPr>
          <w:rFonts w:ascii="Arial Mäori" w:hAnsi="Arial Mäori"/>
          <w:sz w:val="28"/>
          <w:szCs w:val="28"/>
        </w:rPr>
        <w:t>TTEE</w:t>
      </w:r>
    </w:p>
    <w:p w:rsidR="006603EE" w:rsidRDefault="006603EE" w:rsidP="006603EE">
      <w:pPr>
        <w:pStyle w:val="minute"/>
        <w:jc w:val="center"/>
        <w:rPr>
          <w:rFonts w:ascii="Arial Mäori" w:hAnsi="Arial Mäori"/>
          <w:sz w:val="28"/>
          <w:szCs w:val="28"/>
        </w:rPr>
      </w:pPr>
    </w:p>
    <w:p w:rsidR="00071532" w:rsidRDefault="00071532" w:rsidP="006603EE">
      <w:pPr>
        <w:pBdr>
          <w:bottom w:val="single" w:sz="12" w:space="1" w:color="auto"/>
        </w:pBdr>
        <w:jc w:val="center"/>
        <w:rPr>
          <w:rFonts w:ascii="Arial" w:hAnsi="Arial" w:cs="Arial"/>
          <w:b/>
          <w:bCs/>
          <w:sz w:val="22"/>
        </w:rPr>
      </w:pPr>
      <w:r>
        <w:rPr>
          <w:rFonts w:ascii="Arial" w:hAnsi="Arial" w:cs="Arial"/>
          <w:b/>
          <w:bCs/>
          <w:sz w:val="22"/>
        </w:rPr>
        <w:t xml:space="preserve">Minutes of a </w:t>
      </w:r>
      <w:r w:rsidR="00B04866">
        <w:rPr>
          <w:rFonts w:ascii="Arial" w:hAnsi="Arial" w:cs="Arial"/>
          <w:b/>
          <w:bCs/>
          <w:sz w:val="22"/>
        </w:rPr>
        <w:t>Meeting h</w:t>
      </w:r>
      <w:r w:rsidR="0033241C">
        <w:rPr>
          <w:rFonts w:ascii="Arial" w:hAnsi="Arial" w:cs="Arial"/>
          <w:b/>
          <w:bCs/>
          <w:sz w:val="22"/>
        </w:rPr>
        <w:t xml:space="preserve">eld </w:t>
      </w:r>
      <w:r w:rsidR="00B65AB5" w:rsidRPr="00B65AB5">
        <w:rPr>
          <w:rFonts w:ascii="Arial" w:hAnsi="Arial" w:cs="Arial"/>
          <w:b/>
          <w:bCs/>
          <w:sz w:val="22"/>
        </w:rPr>
        <w:t xml:space="preserve">on </w:t>
      </w:r>
      <w:r w:rsidR="001E3FF3">
        <w:rPr>
          <w:rFonts w:ascii="Arial" w:hAnsi="Arial" w:cs="Arial"/>
          <w:b/>
          <w:bCs/>
          <w:sz w:val="22"/>
        </w:rPr>
        <w:t xml:space="preserve">Monday 2 March 2015 at the Auckland Airport Conference Centre </w:t>
      </w:r>
      <w:r>
        <w:rPr>
          <w:rFonts w:ascii="Arial" w:hAnsi="Arial" w:cs="Arial"/>
          <w:b/>
          <w:bCs/>
          <w:sz w:val="22"/>
        </w:rPr>
        <w:t xml:space="preserve">commencing at </w:t>
      </w:r>
      <w:r w:rsidR="001E3FF3">
        <w:rPr>
          <w:rFonts w:ascii="Arial" w:hAnsi="Arial" w:cs="Arial"/>
          <w:b/>
          <w:bCs/>
          <w:sz w:val="22"/>
        </w:rPr>
        <w:t>9.30am</w:t>
      </w:r>
    </w:p>
    <w:p w:rsidR="006603EE" w:rsidRDefault="006603EE" w:rsidP="006603EE">
      <w:pPr>
        <w:pBdr>
          <w:bottom w:val="single" w:sz="12" w:space="1" w:color="auto"/>
        </w:pBdr>
        <w:jc w:val="center"/>
        <w:rPr>
          <w:rFonts w:ascii="Arial" w:hAnsi="Arial" w:cs="Arial"/>
          <w:b/>
          <w:bCs/>
          <w:sz w:val="22"/>
        </w:rPr>
      </w:pPr>
    </w:p>
    <w:p w:rsidR="00267899" w:rsidRPr="00636341" w:rsidRDefault="00877AB1" w:rsidP="006207AE">
      <w:pPr>
        <w:pStyle w:val="Heading3"/>
        <w:rPr>
          <w:rFonts w:asciiTheme="minorHAnsi" w:hAnsiTheme="minorHAnsi" w:cstheme="minorHAnsi"/>
        </w:rPr>
      </w:pPr>
      <w:r w:rsidRPr="00636341">
        <w:rPr>
          <w:rFonts w:asciiTheme="minorHAnsi" w:hAnsiTheme="minorHAnsi" w:cstheme="minorHAnsi"/>
          <w:sz w:val="22"/>
          <w:szCs w:val="22"/>
        </w:rPr>
        <w:t>Present</w:t>
      </w:r>
    </w:p>
    <w:tbl>
      <w:tblPr>
        <w:tblW w:w="0" w:type="auto"/>
        <w:tblInd w:w="948" w:type="dxa"/>
        <w:tblLook w:val="04A0" w:firstRow="1" w:lastRow="0" w:firstColumn="1" w:lastColumn="0" w:noHBand="0" w:noVBand="1"/>
      </w:tblPr>
      <w:tblGrid>
        <w:gridCol w:w="3603"/>
        <w:gridCol w:w="4520"/>
      </w:tblGrid>
      <w:tr w:rsidR="00D669A1" w:rsidRPr="00636341" w:rsidTr="00D669A1">
        <w:tc>
          <w:tcPr>
            <w:tcW w:w="3695" w:type="dxa"/>
          </w:tcPr>
          <w:p w:rsidR="00D669A1" w:rsidRPr="00636341" w:rsidRDefault="00D669A1" w:rsidP="006603EE">
            <w:pPr>
              <w:spacing w:before="60" w:after="60"/>
              <w:rPr>
                <w:rFonts w:asciiTheme="minorHAnsi" w:hAnsiTheme="minorHAnsi" w:cstheme="minorHAnsi"/>
                <w:b/>
                <w:sz w:val="22"/>
              </w:rPr>
            </w:pPr>
            <w:r w:rsidRPr="00636341">
              <w:rPr>
                <w:rFonts w:asciiTheme="minorHAnsi" w:hAnsiTheme="minorHAnsi" w:cstheme="minorHAnsi"/>
                <w:b/>
                <w:sz w:val="22"/>
              </w:rPr>
              <w:t>House of Bishops</w:t>
            </w:r>
          </w:p>
        </w:tc>
        <w:tc>
          <w:tcPr>
            <w:tcW w:w="4644" w:type="dxa"/>
          </w:tcPr>
          <w:p w:rsidR="00785B00" w:rsidRPr="00636341" w:rsidRDefault="00D669A1" w:rsidP="00785B00">
            <w:pPr>
              <w:spacing w:before="60" w:after="60"/>
              <w:rPr>
                <w:rFonts w:asciiTheme="minorHAnsi" w:hAnsiTheme="minorHAnsi" w:cstheme="minorHAnsi"/>
                <w:sz w:val="22"/>
              </w:rPr>
            </w:pPr>
            <w:r w:rsidRPr="00636341">
              <w:rPr>
                <w:rFonts w:asciiTheme="minorHAnsi" w:hAnsiTheme="minorHAnsi" w:cstheme="minorHAnsi"/>
                <w:sz w:val="22"/>
              </w:rPr>
              <w:t xml:space="preserve">The Rt Rev’d </w:t>
            </w:r>
            <w:r w:rsidR="009A4B37">
              <w:rPr>
                <w:rFonts w:asciiTheme="minorHAnsi" w:hAnsiTheme="minorHAnsi" w:cstheme="minorHAnsi"/>
                <w:sz w:val="22"/>
              </w:rPr>
              <w:t>Andrew Hedge</w:t>
            </w:r>
          </w:p>
        </w:tc>
      </w:tr>
      <w:tr w:rsidR="00267899" w:rsidRPr="00636341" w:rsidTr="00D669A1">
        <w:tc>
          <w:tcPr>
            <w:tcW w:w="3695" w:type="dxa"/>
          </w:tcPr>
          <w:p w:rsidR="00267899" w:rsidRPr="00636341" w:rsidRDefault="00785B00" w:rsidP="00C87C1B">
            <w:pPr>
              <w:spacing w:before="60" w:after="60"/>
              <w:rPr>
                <w:rFonts w:asciiTheme="minorHAnsi" w:hAnsiTheme="minorHAnsi" w:cstheme="minorHAnsi"/>
                <w:b/>
                <w:sz w:val="22"/>
              </w:rPr>
            </w:pPr>
            <w:r>
              <w:rPr>
                <w:rFonts w:asciiTheme="minorHAnsi" w:hAnsiTheme="minorHAnsi" w:cstheme="minorHAnsi"/>
                <w:b/>
                <w:sz w:val="22"/>
              </w:rPr>
              <w:t>House of Clergy</w:t>
            </w:r>
          </w:p>
        </w:tc>
        <w:tc>
          <w:tcPr>
            <w:tcW w:w="4644" w:type="dxa"/>
          </w:tcPr>
          <w:p w:rsidR="00510514" w:rsidRPr="00636341" w:rsidRDefault="00785B00" w:rsidP="006603EE">
            <w:pPr>
              <w:spacing w:before="60" w:after="60"/>
              <w:rPr>
                <w:rFonts w:asciiTheme="minorHAnsi" w:hAnsiTheme="minorHAnsi" w:cstheme="minorHAnsi"/>
                <w:sz w:val="22"/>
              </w:rPr>
            </w:pPr>
            <w:r>
              <w:rPr>
                <w:rFonts w:asciiTheme="minorHAnsi" w:hAnsiTheme="minorHAnsi" w:cstheme="minorHAnsi"/>
                <w:sz w:val="22"/>
              </w:rPr>
              <w:t xml:space="preserve">The Rev’d </w:t>
            </w:r>
            <w:r w:rsidR="001E3FF3">
              <w:rPr>
                <w:rFonts w:asciiTheme="minorHAnsi" w:hAnsiTheme="minorHAnsi" w:cstheme="minorHAnsi"/>
                <w:sz w:val="22"/>
              </w:rPr>
              <w:t>Canon Sue Fordyce</w:t>
            </w:r>
          </w:p>
        </w:tc>
      </w:tr>
      <w:tr w:rsidR="00267899" w:rsidRPr="00636341" w:rsidTr="00D669A1">
        <w:tc>
          <w:tcPr>
            <w:tcW w:w="3695" w:type="dxa"/>
          </w:tcPr>
          <w:p w:rsidR="00267899" w:rsidRPr="00636341" w:rsidRDefault="00267899" w:rsidP="006603EE">
            <w:pPr>
              <w:spacing w:before="60" w:after="60"/>
              <w:rPr>
                <w:rFonts w:asciiTheme="minorHAnsi" w:hAnsiTheme="minorHAnsi" w:cstheme="minorHAnsi"/>
                <w:b/>
                <w:sz w:val="22"/>
              </w:rPr>
            </w:pPr>
            <w:r w:rsidRPr="00636341">
              <w:rPr>
                <w:rFonts w:asciiTheme="minorHAnsi" w:hAnsiTheme="minorHAnsi" w:cstheme="minorHAnsi"/>
                <w:b/>
                <w:sz w:val="22"/>
              </w:rPr>
              <w:t>Tikanga P</w:t>
            </w:r>
            <w:r w:rsidR="00BA16A0" w:rsidRPr="00636341">
              <w:rPr>
                <w:rFonts w:asciiTheme="minorHAnsi" w:hAnsiTheme="minorHAnsi" w:cstheme="minorHAnsi"/>
                <w:b/>
                <w:sz w:val="22"/>
              </w:rPr>
              <w:t>ā</w:t>
            </w:r>
            <w:r w:rsidRPr="00636341">
              <w:rPr>
                <w:rFonts w:asciiTheme="minorHAnsi" w:hAnsiTheme="minorHAnsi" w:cstheme="minorHAnsi"/>
                <w:b/>
                <w:sz w:val="22"/>
              </w:rPr>
              <w:t>keh</w:t>
            </w:r>
            <w:r w:rsidR="00BA16A0" w:rsidRPr="00636341">
              <w:rPr>
                <w:rFonts w:asciiTheme="minorHAnsi" w:hAnsiTheme="minorHAnsi" w:cstheme="minorHAnsi"/>
                <w:b/>
                <w:sz w:val="22"/>
              </w:rPr>
              <w:t>ā</w:t>
            </w:r>
          </w:p>
        </w:tc>
        <w:tc>
          <w:tcPr>
            <w:tcW w:w="4644" w:type="dxa"/>
          </w:tcPr>
          <w:p w:rsidR="00BA16A0" w:rsidRPr="00636341" w:rsidRDefault="00B51FB4" w:rsidP="006603EE">
            <w:pPr>
              <w:spacing w:before="60" w:after="60"/>
              <w:rPr>
                <w:rFonts w:asciiTheme="minorHAnsi" w:hAnsiTheme="minorHAnsi" w:cstheme="minorHAnsi"/>
                <w:sz w:val="22"/>
              </w:rPr>
            </w:pPr>
            <w:r w:rsidRPr="00636341">
              <w:rPr>
                <w:rFonts w:asciiTheme="minorHAnsi" w:hAnsiTheme="minorHAnsi" w:cstheme="minorHAnsi"/>
                <w:sz w:val="22"/>
              </w:rPr>
              <w:t>Judge Anne McAloon</w:t>
            </w:r>
            <w:r w:rsidR="001E3FF3">
              <w:rPr>
                <w:rFonts w:asciiTheme="minorHAnsi" w:hAnsiTheme="minorHAnsi" w:cstheme="minorHAnsi"/>
                <w:sz w:val="22"/>
              </w:rPr>
              <w:t xml:space="preserve"> (Chair)</w:t>
            </w:r>
          </w:p>
          <w:p w:rsidR="00510514" w:rsidRPr="00636341" w:rsidRDefault="009F28C4" w:rsidP="00785B00">
            <w:pPr>
              <w:spacing w:before="60" w:after="60"/>
              <w:rPr>
                <w:rFonts w:asciiTheme="minorHAnsi" w:hAnsiTheme="minorHAnsi" w:cstheme="minorHAnsi"/>
                <w:sz w:val="22"/>
              </w:rPr>
            </w:pPr>
            <w:r w:rsidRPr="00636341">
              <w:rPr>
                <w:rFonts w:asciiTheme="minorHAnsi" w:hAnsiTheme="minorHAnsi" w:cstheme="minorHAnsi"/>
                <w:sz w:val="22"/>
              </w:rPr>
              <w:t>Mr Matthew Ockleston</w:t>
            </w:r>
          </w:p>
        </w:tc>
      </w:tr>
      <w:tr w:rsidR="00C87C1B" w:rsidRPr="00636341" w:rsidTr="00D669A1">
        <w:tc>
          <w:tcPr>
            <w:tcW w:w="3695" w:type="dxa"/>
          </w:tcPr>
          <w:p w:rsidR="00C87C1B" w:rsidRPr="00636341" w:rsidRDefault="00C87C1B" w:rsidP="006603EE">
            <w:pPr>
              <w:spacing w:before="60" w:after="60"/>
              <w:rPr>
                <w:rFonts w:asciiTheme="minorHAnsi" w:hAnsiTheme="minorHAnsi" w:cstheme="minorHAnsi"/>
                <w:b/>
                <w:sz w:val="22"/>
              </w:rPr>
            </w:pPr>
            <w:r w:rsidRPr="00636341">
              <w:rPr>
                <w:rFonts w:asciiTheme="minorHAnsi" w:hAnsiTheme="minorHAnsi" w:cstheme="minorHAnsi"/>
                <w:b/>
                <w:sz w:val="22"/>
              </w:rPr>
              <w:t>Tikanga Māori</w:t>
            </w:r>
          </w:p>
        </w:tc>
        <w:tc>
          <w:tcPr>
            <w:tcW w:w="4644" w:type="dxa"/>
          </w:tcPr>
          <w:p w:rsidR="00C87C1B" w:rsidRDefault="00C87C1B" w:rsidP="00C87C1B">
            <w:pPr>
              <w:spacing w:before="60" w:after="60"/>
              <w:rPr>
                <w:rFonts w:asciiTheme="minorHAnsi" w:hAnsiTheme="minorHAnsi" w:cstheme="minorHAnsi"/>
                <w:sz w:val="22"/>
              </w:rPr>
            </w:pPr>
            <w:r w:rsidRPr="00636341">
              <w:rPr>
                <w:rFonts w:asciiTheme="minorHAnsi" w:hAnsiTheme="minorHAnsi" w:cstheme="minorHAnsi"/>
                <w:sz w:val="22"/>
              </w:rPr>
              <w:t>Judge Stephanie Milroy</w:t>
            </w:r>
            <w:r w:rsidRPr="00636341">
              <w:rPr>
                <w:rFonts w:asciiTheme="minorHAnsi" w:hAnsiTheme="minorHAnsi" w:cstheme="minorHAnsi"/>
                <w:sz w:val="22"/>
              </w:rPr>
              <w:tab/>
            </w:r>
          </w:p>
          <w:p w:rsidR="00C87C1B" w:rsidRPr="00636341" w:rsidRDefault="00C87C1B" w:rsidP="00C87C1B">
            <w:pPr>
              <w:spacing w:before="60" w:after="60"/>
              <w:rPr>
                <w:rFonts w:asciiTheme="minorHAnsi" w:hAnsiTheme="minorHAnsi" w:cstheme="minorHAnsi"/>
                <w:sz w:val="22"/>
              </w:rPr>
            </w:pPr>
            <w:r>
              <w:rPr>
                <w:rFonts w:asciiTheme="minorHAnsi" w:hAnsiTheme="minorHAnsi" w:cstheme="minorHAnsi"/>
                <w:sz w:val="22"/>
              </w:rPr>
              <w:t>Mr David Stone</w:t>
            </w:r>
          </w:p>
        </w:tc>
      </w:tr>
      <w:tr w:rsidR="00267899" w:rsidRPr="00636341" w:rsidTr="00D669A1">
        <w:tc>
          <w:tcPr>
            <w:tcW w:w="3695" w:type="dxa"/>
          </w:tcPr>
          <w:p w:rsidR="00267899" w:rsidRPr="00636341" w:rsidRDefault="00267899" w:rsidP="006603EE">
            <w:pPr>
              <w:spacing w:before="60" w:after="60"/>
              <w:rPr>
                <w:rFonts w:asciiTheme="minorHAnsi" w:hAnsiTheme="minorHAnsi" w:cstheme="minorHAnsi"/>
                <w:b/>
                <w:sz w:val="22"/>
              </w:rPr>
            </w:pPr>
            <w:r w:rsidRPr="00636341">
              <w:rPr>
                <w:rFonts w:asciiTheme="minorHAnsi" w:hAnsiTheme="minorHAnsi" w:cstheme="minorHAnsi"/>
                <w:b/>
                <w:sz w:val="22"/>
              </w:rPr>
              <w:t>Tikanga Pasefika</w:t>
            </w:r>
          </w:p>
        </w:tc>
        <w:tc>
          <w:tcPr>
            <w:tcW w:w="4644" w:type="dxa"/>
          </w:tcPr>
          <w:p w:rsidR="008B740D" w:rsidRDefault="008B740D" w:rsidP="006603EE">
            <w:pPr>
              <w:spacing w:before="60" w:after="60"/>
              <w:rPr>
                <w:rFonts w:asciiTheme="minorHAnsi" w:hAnsiTheme="minorHAnsi" w:cstheme="minorHAnsi"/>
                <w:sz w:val="22"/>
              </w:rPr>
            </w:pPr>
            <w:r w:rsidRPr="00636341">
              <w:rPr>
                <w:rFonts w:asciiTheme="minorHAnsi" w:hAnsiTheme="minorHAnsi" w:cstheme="minorHAnsi"/>
                <w:sz w:val="22"/>
              </w:rPr>
              <w:t>Mr Walton Morgan</w:t>
            </w:r>
          </w:p>
          <w:p w:rsidR="001E3FF3" w:rsidRPr="00636341" w:rsidRDefault="001E3FF3" w:rsidP="006603EE">
            <w:pPr>
              <w:spacing w:before="60" w:after="60"/>
              <w:rPr>
                <w:rFonts w:asciiTheme="minorHAnsi" w:hAnsiTheme="minorHAnsi" w:cstheme="minorHAnsi"/>
                <w:sz w:val="22"/>
              </w:rPr>
            </w:pPr>
            <w:r>
              <w:rPr>
                <w:rFonts w:asciiTheme="minorHAnsi" w:hAnsiTheme="minorHAnsi" w:cstheme="minorHAnsi"/>
                <w:sz w:val="22"/>
              </w:rPr>
              <w:t>Ms Mele Taliai</w:t>
            </w:r>
          </w:p>
        </w:tc>
      </w:tr>
      <w:tr w:rsidR="00B51FB4" w:rsidRPr="00636341" w:rsidTr="00D669A1">
        <w:tc>
          <w:tcPr>
            <w:tcW w:w="3695" w:type="dxa"/>
          </w:tcPr>
          <w:p w:rsidR="00B51FB4" w:rsidRPr="00636341" w:rsidRDefault="00B51FB4" w:rsidP="006603EE">
            <w:pPr>
              <w:spacing w:before="60" w:after="60"/>
              <w:rPr>
                <w:rFonts w:asciiTheme="minorHAnsi" w:hAnsiTheme="minorHAnsi" w:cstheme="minorHAnsi"/>
                <w:b/>
                <w:sz w:val="22"/>
              </w:rPr>
            </w:pPr>
            <w:r w:rsidRPr="00636341">
              <w:rPr>
                <w:rFonts w:asciiTheme="minorHAnsi" w:hAnsiTheme="minorHAnsi" w:cstheme="minorHAnsi"/>
                <w:b/>
                <w:sz w:val="22"/>
              </w:rPr>
              <w:t>General Secretary</w:t>
            </w:r>
          </w:p>
        </w:tc>
        <w:tc>
          <w:tcPr>
            <w:tcW w:w="4644" w:type="dxa"/>
          </w:tcPr>
          <w:p w:rsidR="00B51FB4" w:rsidRPr="00636341" w:rsidRDefault="00B51FB4" w:rsidP="006603EE">
            <w:pPr>
              <w:spacing w:before="60" w:after="60"/>
              <w:rPr>
                <w:rFonts w:asciiTheme="minorHAnsi" w:hAnsiTheme="minorHAnsi" w:cstheme="minorHAnsi"/>
                <w:sz w:val="22"/>
              </w:rPr>
            </w:pPr>
            <w:r w:rsidRPr="00636341">
              <w:rPr>
                <w:rFonts w:asciiTheme="minorHAnsi" w:hAnsiTheme="minorHAnsi" w:cstheme="minorHAnsi"/>
                <w:sz w:val="22"/>
              </w:rPr>
              <w:t>Rev’d Michael Hughes</w:t>
            </w:r>
          </w:p>
        </w:tc>
      </w:tr>
    </w:tbl>
    <w:p w:rsidR="00267899" w:rsidRPr="00636341" w:rsidRDefault="00267899" w:rsidP="00267899">
      <w:pPr>
        <w:rPr>
          <w:rFonts w:asciiTheme="minorHAnsi" w:hAnsiTheme="minorHAnsi" w:cstheme="minorHAnsi"/>
        </w:rPr>
      </w:pPr>
    </w:p>
    <w:p w:rsidR="00877AB1" w:rsidRDefault="0002213B" w:rsidP="00877AB1">
      <w:pPr>
        <w:pStyle w:val="minute"/>
        <w:rPr>
          <w:rFonts w:ascii="Arial Mäori" w:hAnsi="Arial Mäori"/>
          <w:sz w:val="22"/>
          <w:szCs w:val="22"/>
        </w:rPr>
      </w:pPr>
      <w:r>
        <w:rPr>
          <w:rFonts w:ascii="Arial" w:hAnsi="Arial" w:cs="Arial"/>
        </w:rPr>
        <w:t> </w:t>
      </w:r>
      <w:r w:rsidRPr="00932333">
        <w:rPr>
          <w:rFonts w:ascii="Arial Mäori" w:hAnsi="Arial Mäori"/>
          <w:sz w:val="22"/>
          <w:szCs w:val="22"/>
        </w:rPr>
        <w:t>________________________________________________________________________</w:t>
      </w:r>
    </w:p>
    <w:p w:rsidR="00877AB1" w:rsidRDefault="00877AB1" w:rsidP="00877AB1">
      <w:pPr>
        <w:pStyle w:val="minute"/>
        <w:rPr>
          <w:rFonts w:ascii="Arial Mäori" w:hAnsi="Arial Mäori"/>
          <w:sz w:val="22"/>
          <w:szCs w:val="22"/>
        </w:rPr>
      </w:pPr>
    </w:p>
    <w:p w:rsidR="001B744C" w:rsidRPr="00636341" w:rsidRDefault="001B744C" w:rsidP="00B51FB4">
      <w:pPr>
        <w:pStyle w:val="minute"/>
        <w:ind w:left="567"/>
        <w:rPr>
          <w:rFonts w:asciiTheme="minorHAnsi" w:hAnsiTheme="minorHAnsi" w:cstheme="minorHAnsi"/>
          <w:b w:val="0"/>
          <w:sz w:val="22"/>
          <w:szCs w:val="22"/>
        </w:rPr>
      </w:pPr>
    </w:p>
    <w:p w:rsidR="00BA16A0" w:rsidRPr="00636341" w:rsidRDefault="006603EE" w:rsidP="001E3FF3">
      <w:pPr>
        <w:pStyle w:val="minute"/>
        <w:numPr>
          <w:ilvl w:val="0"/>
          <w:numId w:val="35"/>
        </w:numPr>
        <w:tabs>
          <w:tab w:val="left" w:pos="567"/>
        </w:tabs>
        <w:ind w:left="567" w:hanging="567"/>
        <w:rPr>
          <w:rFonts w:asciiTheme="minorHAnsi" w:hAnsiTheme="minorHAnsi" w:cstheme="minorHAnsi"/>
          <w:sz w:val="22"/>
          <w:szCs w:val="22"/>
        </w:rPr>
      </w:pPr>
      <w:r>
        <w:rPr>
          <w:rFonts w:asciiTheme="minorHAnsi" w:hAnsiTheme="minorHAnsi" w:cstheme="minorHAnsi"/>
          <w:sz w:val="22"/>
          <w:szCs w:val="22"/>
        </w:rPr>
        <w:t>WELCOME AND OPENING PRAYER</w:t>
      </w:r>
    </w:p>
    <w:p w:rsidR="001E3FF3" w:rsidRPr="001E3FF3" w:rsidRDefault="001E3FF3" w:rsidP="001E3FF3">
      <w:pPr>
        <w:pStyle w:val="ListParagraph"/>
        <w:ind w:left="567"/>
        <w:jc w:val="both"/>
        <w:rPr>
          <w:rFonts w:asciiTheme="minorHAnsi" w:hAnsiTheme="minorHAnsi"/>
          <w:sz w:val="22"/>
        </w:rPr>
      </w:pPr>
      <w:r w:rsidRPr="001E3FF3">
        <w:rPr>
          <w:rFonts w:asciiTheme="minorHAnsi" w:hAnsiTheme="minorHAnsi"/>
          <w:sz w:val="22"/>
        </w:rPr>
        <w:t>Judge McAloon welcomed all members and thanked them for their availability for the Meeting and Hearing about to be held. This meeting was to address administrative and procedural matters prior to the Hearing commencing.</w:t>
      </w:r>
    </w:p>
    <w:p w:rsidR="00B51FB4" w:rsidRDefault="00B51FB4" w:rsidP="001E3FF3">
      <w:pPr>
        <w:pStyle w:val="minute"/>
        <w:ind w:left="567" w:hanging="567"/>
        <w:jc w:val="both"/>
        <w:rPr>
          <w:rFonts w:asciiTheme="minorHAnsi" w:hAnsiTheme="minorHAnsi" w:cstheme="minorHAnsi"/>
          <w:b w:val="0"/>
          <w:sz w:val="22"/>
          <w:szCs w:val="22"/>
        </w:rPr>
      </w:pPr>
    </w:p>
    <w:p w:rsidR="000C6DD1" w:rsidRPr="00636341" w:rsidRDefault="000C6DD1" w:rsidP="001E3FF3">
      <w:pPr>
        <w:pStyle w:val="minute"/>
        <w:ind w:left="567" w:hanging="567"/>
        <w:jc w:val="both"/>
        <w:rPr>
          <w:rFonts w:asciiTheme="minorHAnsi" w:hAnsiTheme="minorHAnsi" w:cstheme="minorHAnsi"/>
          <w:b w:val="0"/>
          <w:sz w:val="22"/>
          <w:szCs w:val="22"/>
        </w:rPr>
      </w:pPr>
    </w:p>
    <w:p w:rsidR="00867626" w:rsidRDefault="001E3FF3" w:rsidP="001E3FF3">
      <w:pPr>
        <w:ind w:left="567" w:hanging="567"/>
        <w:jc w:val="both"/>
        <w:rPr>
          <w:rFonts w:asciiTheme="minorHAnsi" w:hAnsiTheme="minorHAnsi" w:cstheme="minorHAnsi"/>
          <w:sz w:val="22"/>
        </w:rPr>
      </w:pPr>
      <w:r>
        <w:rPr>
          <w:rFonts w:asciiTheme="minorHAnsi" w:hAnsiTheme="minorHAnsi" w:cstheme="minorHAnsi"/>
          <w:b/>
          <w:sz w:val="22"/>
        </w:rPr>
        <w:t>2</w:t>
      </w:r>
      <w:r>
        <w:rPr>
          <w:rFonts w:asciiTheme="minorHAnsi" w:hAnsiTheme="minorHAnsi" w:cstheme="minorHAnsi"/>
          <w:b/>
          <w:sz w:val="22"/>
        </w:rPr>
        <w:tab/>
        <w:t>MATTERS FOR CONSIDERATION</w:t>
      </w:r>
    </w:p>
    <w:p w:rsidR="001E3FF3" w:rsidRDefault="001E3FF3" w:rsidP="001E3FF3">
      <w:pPr>
        <w:tabs>
          <w:tab w:val="left" w:pos="567"/>
          <w:tab w:val="left" w:pos="1418"/>
        </w:tabs>
        <w:ind w:left="1418" w:hanging="1418"/>
        <w:jc w:val="both"/>
        <w:rPr>
          <w:rFonts w:asciiTheme="minorHAnsi" w:eastAsiaTheme="minorHAnsi" w:hAnsiTheme="minorHAnsi" w:cstheme="minorBidi"/>
          <w:sz w:val="22"/>
          <w:szCs w:val="22"/>
          <w:lang w:val="en-US"/>
        </w:rPr>
      </w:pPr>
      <w:r>
        <w:rPr>
          <w:rFonts w:asciiTheme="minorHAnsi" w:hAnsiTheme="minorHAnsi" w:cstheme="minorHAnsi"/>
          <w:sz w:val="22"/>
        </w:rPr>
        <w:tab/>
        <w:t>(a)</w:t>
      </w:r>
      <w:r>
        <w:rPr>
          <w:rFonts w:asciiTheme="minorHAnsi" w:hAnsiTheme="minorHAnsi" w:cstheme="minorHAnsi"/>
          <w:sz w:val="22"/>
        </w:rPr>
        <w:tab/>
      </w:r>
      <w:r w:rsidRPr="001E3FF3">
        <w:rPr>
          <w:rFonts w:asciiTheme="minorHAnsi" w:eastAsiaTheme="minorHAnsi" w:hAnsiTheme="minorHAnsi" w:cstheme="minorBidi"/>
          <w:sz w:val="22"/>
          <w:szCs w:val="22"/>
          <w:lang w:val="en-US"/>
        </w:rPr>
        <w:t>Applicants’ counsel’s request for each of the three Applicants to be given two minutes to speak to their motivation for making this Application. Given the counsel for the Archbishops has also requested that Archbishop Richardson address the Committee, and in the interest of balance, it was agreed that while motivations are not evidence this opportunity should be given, and the time limit strictly adhered to by the speakers.</w:t>
      </w:r>
    </w:p>
    <w:p w:rsidR="001E3FF3" w:rsidRDefault="001E3FF3" w:rsidP="001E3FF3">
      <w:pPr>
        <w:tabs>
          <w:tab w:val="left" w:pos="567"/>
          <w:tab w:val="left" w:pos="1418"/>
        </w:tabs>
        <w:ind w:left="1418" w:hanging="1418"/>
        <w:jc w:val="both"/>
        <w:rPr>
          <w:rFonts w:asciiTheme="minorHAnsi" w:eastAsiaTheme="minorHAnsi" w:hAnsiTheme="minorHAnsi" w:cstheme="minorBidi"/>
          <w:sz w:val="22"/>
          <w:szCs w:val="22"/>
          <w:lang w:val="en-US"/>
        </w:rPr>
      </w:pPr>
    </w:p>
    <w:p w:rsidR="001E3FF3" w:rsidRDefault="001E3FF3" w:rsidP="001E3FF3">
      <w:pPr>
        <w:tabs>
          <w:tab w:val="left" w:pos="567"/>
          <w:tab w:val="left" w:pos="1418"/>
        </w:tabs>
        <w:ind w:left="1418" w:hanging="1418"/>
        <w:jc w:val="both"/>
        <w:rPr>
          <w:rFonts w:asciiTheme="minorHAnsi" w:hAnsiTheme="minorHAnsi"/>
          <w:sz w:val="22"/>
        </w:rPr>
      </w:pPr>
      <w:r>
        <w:rPr>
          <w:rFonts w:asciiTheme="minorHAnsi" w:eastAsiaTheme="minorHAnsi" w:hAnsiTheme="minorHAnsi" w:cstheme="minorBidi"/>
          <w:sz w:val="22"/>
          <w:szCs w:val="22"/>
          <w:lang w:val="en-US"/>
        </w:rPr>
        <w:tab/>
        <w:t>(b)</w:t>
      </w:r>
      <w:r>
        <w:rPr>
          <w:rFonts w:asciiTheme="minorHAnsi" w:eastAsiaTheme="minorHAnsi" w:hAnsiTheme="minorHAnsi" w:cstheme="minorBidi"/>
          <w:sz w:val="22"/>
          <w:szCs w:val="22"/>
          <w:lang w:val="en-US"/>
        </w:rPr>
        <w:tab/>
      </w:r>
      <w:r w:rsidRPr="001E3FF3">
        <w:rPr>
          <w:rFonts w:asciiTheme="minorHAnsi" w:hAnsiTheme="minorHAnsi"/>
          <w:sz w:val="22"/>
        </w:rPr>
        <w:t>Unattributed material in the Applicants</w:t>
      </w:r>
      <w:r>
        <w:rPr>
          <w:rFonts w:asciiTheme="minorHAnsi" w:hAnsiTheme="minorHAnsi"/>
          <w:sz w:val="22"/>
        </w:rPr>
        <w:t>’</w:t>
      </w:r>
      <w:r w:rsidRPr="001E3FF3">
        <w:rPr>
          <w:rFonts w:asciiTheme="minorHAnsi" w:hAnsiTheme="minorHAnsi"/>
          <w:sz w:val="22"/>
        </w:rPr>
        <w:t xml:space="preserve"> reply which appears to be drawn from the submission by Mr Ockleston to the Ma Whea? Commission. The matter will be let be, unless raised by other responders.</w:t>
      </w:r>
    </w:p>
    <w:p w:rsidR="005525D6" w:rsidRDefault="005525D6" w:rsidP="001E3FF3">
      <w:pPr>
        <w:tabs>
          <w:tab w:val="left" w:pos="567"/>
          <w:tab w:val="left" w:pos="1418"/>
        </w:tabs>
        <w:ind w:left="1418" w:hanging="1418"/>
        <w:jc w:val="both"/>
        <w:rPr>
          <w:rFonts w:asciiTheme="minorHAnsi" w:hAnsiTheme="minorHAnsi"/>
          <w:sz w:val="22"/>
        </w:rPr>
      </w:pPr>
    </w:p>
    <w:p w:rsidR="005525D6" w:rsidRPr="005525D6" w:rsidRDefault="005525D6" w:rsidP="005525D6">
      <w:pPr>
        <w:tabs>
          <w:tab w:val="left" w:pos="567"/>
          <w:tab w:val="left" w:pos="1418"/>
        </w:tabs>
        <w:ind w:left="1418" w:hanging="1418"/>
        <w:jc w:val="both"/>
        <w:rPr>
          <w:rFonts w:asciiTheme="minorHAnsi" w:hAnsiTheme="minorHAnsi"/>
          <w:sz w:val="22"/>
        </w:rPr>
      </w:pPr>
      <w:r>
        <w:rPr>
          <w:rFonts w:asciiTheme="minorHAnsi" w:hAnsiTheme="minorHAnsi"/>
          <w:sz w:val="22"/>
        </w:rPr>
        <w:tab/>
        <w:t>(c)</w:t>
      </w:r>
      <w:r>
        <w:rPr>
          <w:rFonts w:asciiTheme="minorHAnsi" w:hAnsiTheme="minorHAnsi"/>
          <w:sz w:val="22"/>
        </w:rPr>
        <w:tab/>
      </w:r>
      <w:r w:rsidRPr="005525D6">
        <w:rPr>
          <w:rFonts w:asciiTheme="minorHAnsi" w:hAnsiTheme="minorHAnsi"/>
          <w:b/>
          <w:sz w:val="22"/>
        </w:rPr>
        <w:t>Hearing Order</w:t>
      </w:r>
      <w:r w:rsidRPr="005525D6">
        <w:rPr>
          <w:rFonts w:asciiTheme="minorHAnsi" w:hAnsiTheme="minorHAnsi"/>
          <w:sz w:val="22"/>
        </w:rPr>
        <w:t>.</w:t>
      </w:r>
      <w:r>
        <w:rPr>
          <w:rFonts w:asciiTheme="minorHAnsi" w:hAnsiTheme="minorHAnsi"/>
          <w:sz w:val="22"/>
        </w:rPr>
        <w:t xml:space="preserve"> </w:t>
      </w:r>
      <w:r w:rsidRPr="005525D6">
        <w:rPr>
          <w:rFonts w:asciiTheme="minorHAnsi" w:hAnsiTheme="minorHAnsi"/>
          <w:sz w:val="22"/>
        </w:rPr>
        <w:t xml:space="preserve"> It was decided that the Applicants speak first, with counsel, Dr Don Mathieson QC and Mr Ian Bassett, being invited to introduce the Applicants, have them speak briefly as above to motivation, and then counsel speak to the Application. This will be followed by counsel for the Archbishops, Mr Bruce Gray QC, and Archbishop Richardson. Then follows the Diocese of Auckland, represented by Bishop Ross Bay as Chair of Diocesan Council. And then the Diocese of Christchurch, represented by Mr Jeremy Johnson.</w:t>
      </w:r>
    </w:p>
    <w:p w:rsidR="005525D6" w:rsidRPr="001E3FF3" w:rsidRDefault="005525D6" w:rsidP="001E3FF3">
      <w:pPr>
        <w:tabs>
          <w:tab w:val="left" w:pos="567"/>
          <w:tab w:val="left" w:pos="1418"/>
        </w:tabs>
        <w:ind w:left="1418" w:hanging="1418"/>
        <w:jc w:val="both"/>
        <w:rPr>
          <w:rFonts w:asciiTheme="minorHAnsi" w:eastAsiaTheme="minorHAnsi" w:hAnsiTheme="minorHAnsi" w:cstheme="minorBidi"/>
          <w:sz w:val="22"/>
          <w:szCs w:val="22"/>
          <w:lang w:val="en-US"/>
        </w:rPr>
      </w:pPr>
    </w:p>
    <w:p w:rsidR="005022AF" w:rsidRPr="005022AF" w:rsidRDefault="001E3FF3" w:rsidP="005022AF">
      <w:pPr>
        <w:tabs>
          <w:tab w:val="left" w:pos="567"/>
          <w:tab w:val="left" w:pos="1418"/>
        </w:tabs>
        <w:ind w:left="1418" w:hanging="1418"/>
        <w:jc w:val="both"/>
        <w:rPr>
          <w:rFonts w:asciiTheme="minorHAnsi" w:eastAsiaTheme="minorHAnsi" w:hAnsiTheme="minorHAnsi" w:cstheme="minorBidi"/>
          <w:sz w:val="22"/>
          <w:szCs w:val="22"/>
          <w:lang w:val="en-US"/>
        </w:rPr>
      </w:pPr>
      <w:r>
        <w:rPr>
          <w:rFonts w:asciiTheme="minorHAnsi" w:hAnsiTheme="minorHAnsi" w:cstheme="minorHAnsi"/>
          <w:sz w:val="22"/>
        </w:rPr>
        <w:tab/>
      </w:r>
      <w:r w:rsidR="005525D6">
        <w:rPr>
          <w:rFonts w:asciiTheme="minorHAnsi" w:hAnsiTheme="minorHAnsi" w:cstheme="minorHAnsi"/>
          <w:sz w:val="22"/>
        </w:rPr>
        <w:t>(d)</w:t>
      </w:r>
      <w:r w:rsidR="005525D6">
        <w:rPr>
          <w:rFonts w:asciiTheme="minorHAnsi" w:hAnsiTheme="minorHAnsi" w:cstheme="minorHAnsi"/>
          <w:sz w:val="22"/>
        </w:rPr>
        <w:tab/>
      </w:r>
      <w:r w:rsidR="005022AF" w:rsidRPr="005022AF">
        <w:rPr>
          <w:rFonts w:asciiTheme="minorHAnsi" w:eastAsiaTheme="minorHAnsi" w:hAnsiTheme="minorHAnsi" w:cstheme="minorBidi"/>
          <w:sz w:val="22"/>
          <w:szCs w:val="22"/>
          <w:lang w:val="en-US"/>
        </w:rPr>
        <w:t xml:space="preserve">Should counsel be free to speak uninterrupted, or should they be able to be curtailed or have questions asked as they go? It was decided that Committee members could ask questions of counsel at any time. </w:t>
      </w:r>
    </w:p>
    <w:p w:rsidR="001E3FF3" w:rsidRDefault="001E3FF3" w:rsidP="001E3FF3">
      <w:pPr>
        <w:tabs>
          <w:tab w:val="left" w:pos="567"/>
          <w:tab w:val="left" w:pos="1418"/>
        </w:tabs>
        <w:ind w:left="1418" w:hanging="1418"/>
        <w:jc w:val="both"/>
        <w:rPr>
          <w:rFonts w:asciiTheme="minorHAnsi" w:hAnsiTheme="minorHAnsi" w:cstheme="minorHAnsi"/>
          <w:sz w:val="22"/>
        </w:rPr>
      </w:pPr>
    </w:p>
    <w:p w:rsidR="005022AF" w:rsidRPr="005022AF" w:rsidRDefault="005022AF" w:rsidP="005022AF">
      <w:pPr>
        <w:tabs>
          <w:tab w:val="left" w:pos="567"/>
          <w:tab w:val="left" w:pos="1418"/>
        </w:tabs>
        <w:ind w:left="1418" w:hanging="1418"/>
        <w:jc w:val="both"/>
        <w:rPr>
          <w:rFonts w:asciiTheme="minorHAnsi" w:eastAsiaTheme="minorHAnsi" w:hAnsiTheme="minorHAnsi" w:cstheme="minorBidi"/>
          <w:sz w:val="22"/>
          <w:szCs w:val="22"/>
          <w:lang w:val="en-US"/>
        </w:rPr>
      </w:pPr>
      <w:r>
        <w:rPr>
          <w:rFonts w:asciiTheme="minorHAnsi" w:hAnsiTheme="minorHAnsi" w:cstheme="minorHAnsi"/>
          <w:sz w:val="22"/>
        </w:rPr>
        <w:tab/>
        <w:t>(e)</w:t>
      </w:r>
      <w:r>
        <w:rPr>
          <w:rFonts w:asciiTheme="minorHAnsi" w:hAnsiTheme="minorHAnsi" w:cstheme="minorHAnsi"/>
          <w:sz w:val="22"/>
        </w:rPr>
        <w:tab/>
      </w:r>
      <w:r w:rsidRPr="005022AF">
        <w:rPr>
          <w:rFonts w:asciiTheme="minorHAnsi" w:eastAsiaTheme="minorHAnsi" w:hAnsiTheme="minorHAnsi" w:cstheme="minorBidi"/>
          <w:sz w:val="22"/>
          <w:szCs w:val="22"/>
          <w:lang w:val="en-US"/>
        </w:rPr>
        <w:t>Given the amount of theological material contained in the submissions, how will the Committee deal with theological argument? Noted this is largely opinion rather than evidence, and it was decided that the Committee’s position is that the recent report of the Commission on Doctrine and Theological Questions (CDTQ) to General Synod/ Te H</w:t>
      </w:r>
      <w:r>
        <w:rPr>
          <w:rFonts w:asciiTheme="minorHAnsi" w:eastAsiaTheme="minorHAnsi" w:hAnsiTheme="minorHAnsi" w:cstheme="minorBidi"/>
          <w:sz w:val="22"/>
          <w:szCs w:val="22"/>
          <w:lang w:val="en-US"/>
        </w:rPr>
        <w:t>ī</w:t>
      </w:r>
      <w:r w:rsidRPr="005022AF">
        <w:rPr>
          <w:rFonts w:asciiTheme="minorHAnsi" w:eastAsiaTheme="minorHAnsi" w:hAnsiTheme="minorHAnsi" w:cstheme="minorBidi"/>
          <w:sz w:val="22"/>
          <w:szCs w:val="22"/>
          <w:lang w:val="en-US"/>
        </w:rPr>
        <w:t>nota Wh</w:t>
      </w:r>
      <w:r>
        <w:rPr>
          <w:rFonts w:asciiTheme="minorHAnsi" w:eastAsiaTheme="minorHAnsi" w:hAnsiTheme="minorHAnsi" w:cstheme="minorBidi"/>
          <w:sz w:val="22"/>
          <w:szCs w:val="22"/>
          <w:lang w:val="en-US"/>
        </w:rPr>
        <w:t>ā</w:t>
      </w:r>
      <w:r w:rsidRPr="005022AF">
        <w:rPr>
          <w:rFonts w:asciiTheme="minorHAnsi" w:eastAsiaTheme="minorHAnsi" w:hAnsiTheme="minorHAnsi" w:cstheme="minorBidi"/>
          <w:sz w:val="22"/>
          <w:szCs w:val="22"/>
          <w:lang w:val="en-US"/>
        </w:rPr>
        <w:t>nui 2014 (GSTHW), as appended to the Auckland response, is the Church’s current reference point for theology around these issues, and it clearly points to there being differing theological views existing within the Church.</w:t>
      </w:r>
    </w:p>
    <w:p w:rsidR="001E3FF3" w:rsidRDefault="001E3FF3" w:rsidP="005022AF">
      <w:pPr>
        <w:tabs>
          <w:tab w:val="left" w:pos="567"/>
          <w:tab w:val="left" w:pos="1418"/>
        </w:tabs>
        <w:ind w:left="1418" w:hanging="1418"/>
        <w:rPr>
          <w:rFonts w:asciiTheme="minorHAnsi" w:hAnsiTheme="minorHAnsi" w:cstheme="minorHAnsi"/>
          <w:sz w:val="22"/>
        </w:rPr>
      </w:pPr>
    </w:p>
    <w:p w:rsidR="005022AF" w:rsidRDefault="005022AF" w:rsidP="005022AF">
      <w:pPr>
        <w:tabs>
          <w:tab w:val="left" w:pos="567"/>
          <w:tab w:val="left" w:pos="1418"/>
        </w:tabs>
        <w:ind w:left="1418" w:hanging="1418"/>
        <w:jc w:val="both"/>
        <w:rPr>
          <w:rFonts w:asciiTheme="minorHAnsi" w:eastAsiaTheme="minorHAnsi" w:hAnsiTheme="minorHAnsi" w:cstheme="minorBidi"/>
          <w:sz w:val="22"/>
          <w:szCs w:val="22"/>
          <w:lang w:val="en-US"/>
        </w:rPr>
      </w:pPr>
      <w:r>
        <w:rPr>
          <w:rFonts w:asciiTheme="minorHAnsi" w:hAnsiTheme="minorHAnsi" w:cstheme="minorHAnsi"/>
          <w:sz w:val="22"/>
        </w:rPr>
        <w:tab/>
        <w:t>(f)</w:t>
      </w:r>
      <w:r>
        <w:rPr>
          <w:rFonts w:asciiTheme="minorHAnsi" w:hAnsiTheme="minorHAnsi" w:cstheme="minorHAnsi"/>
          <w:sz w:val="22"/>
        </w:rPr>
        <w:tab/>
      </w:r>
      <w:r w:rsidRPr="005022AF">
        <w:rPr>
          <w:rFonts w:asciiTheme="minorHAnsi" w:eastAsiaTheme="minorHAnsi" w:hAnsiTheme="minorHAnsi" w:cstheme="minorBidi"/>
          <w:b/>
          <w:sz w:val="22"/>
          <w:szCs w:val="22"/>
          <w:lang w:val="en-US"/>
        </w:rPr>
        <w:t>The issue of jurisdiction</w:t>
      </w:r>
      <w:r>
        <w:rPr>
          <w:rFonts w:asciiTheme="minorHAnsi" w:eastAsiaTheme="minorHAnsi" w:hAnsiTheme="minorHAnsi" w:cstheme="minorBidi"/>
          <w:b/>
          <w:sz w:val="22"/>
          <w:szCs w:val="22"/>
          <w:lang w:val="en-US"/>
        </w:rPr>
        <w:t>.</w:t>
      </w:r>
      <w:r w:rsidRPr="005022AF">
        <w:rPr>
          <w:rFonts w:asciiTheme="minorHAnsi" w:eastAsiaTheme="minorHAnsi" w:hAnsiTheme="minorHAnsi" w:cstheme="minorBidi"/>
          <w:sz w:val="22"/>
          <w:szCs w:val="22"/>
          <w:lang w:val="en-US"/>
        </w:rPr>
        <w:t xml:space="preserve">  </w:t>
      </w:r>
      <w:r>
        <w:rPr>
          <w:rFonts w:asciiTheme="minorHAnsi" w:eastAsiaTheme="minorHAnsi" w:hAnsiTheme="minorHAnsi" w:cstheme="minorBidi"/>
          <w:sz w:val="22"/>
          <w:szCs w:val="22"/>
          <w:lang w:val="en-US"/>
        </w:rPr>
        <w:t>S</w:t>
      </w:r>
      <w:r w:rsidRPr="005022AF">
        <w:rPr>
          <w:rFonts w:asciiTheme="minorHAnsi" w:eastAsiaTheme="minorHAnsi" w:hAnsiTheme="minorHAnsi" w:cstheme="minorBidi"/>
          <w:sz w:val="22"/>
          <w:szCs w:val="22"/>
          <w:lang w:val="en-US"/>
        </w:rPr>
        <w:t xml:space="preserve">hould this be addressed first or last? This is a matter of the nature of the questions and whose jurisdiction the questions fall within. Judicial Committee has a function to determine when there is any doubt as to the interpretation of the Constitution/Te Pouhere. </w:t>
      </w:r>
      <w:r>
        <w:rPr>
          <w:rFonts w:asciiTheme="minorHAnsi" w:eastAsiaTheme="minorHAnsi" w:hAnsiTheme="minorHAnsi" w:cstheme="minorBidi"/>
          <w:sz w:val="22"/>
          <w:szCs w:val="22"/>
          <w:lang w:val="en-US"/>
        </w:rPr>
        <w:t xml:space="preserve"> </w:t>
      </w:r>
      <w:r w:rsidR="00C87C1B">
        <w:rPr>
          <w:rFonts w:asciiTheme="minorHAnsi" w:eastAsiaTheme="minorHAnsi" w:hAnsiTheme="minorHAnsi" w:cstheme="minorBidi"/>
          <w:sz w:val="22"/>
          <w:szCs w:val="22"/>
          <w:lang w:val="en-US"/>
        </w:rPr>
        <w:t xml:space="preserve">Also to offer a full review of </w:t>
      </w:r>
      <w:r w:rsidRPr="005022AF">
        <w:rPr>
          <w:rFonts w:asciiTheme="minorHAnsi" w:eastAsiaTheme="minorHAnsi" w:hAnsiTheme="minorHAnsi" w:cstheme="minorBidi"/>
          <w:sz w:val="22"/>
          <w:szCs w:val="22"/>
          <w:lang w:val="en-US"/>
        </w:rPr>
        <w:t xml:space="preserve">decisions of Dioceses, but only determinative in relation to GSTHW. </w:t>
      </w:r>
      <w:r>
        <w:rPr>
          <w:rFonts w:asciiTheme="minorHAnsi" w:eastAsiaTheme="minorHAnsi" w:hAnsiTheme="minorHAnsi" w:cstheme="minorBidi"/>
          <w:sz w:val="22"/>
          <w:szCs w:val="22"/>
          <w:lang w:val="en-US"/>
        </w:rPr>
        <w:t xml:space="preserve"> </w:t>
      </w:r>
      <w:r w:rsidRPr="005022AF">
        <w:rPr>
          <w:rFonts w:asciiTheme="minorHAnsi" w:eastAsiaTheme="minorHAnsi" w:hAnsiTheme="minorHAnsi" w:cstheme="minorBidi"/>
          <w:sz w:val="22"/>
          <w:szCs w:val="22"/>
          <w:lang w:val="en-US"/>
        </w:rPr>
        <w:t>If the questions are primarily doctrinal/theological then what is the competency of the C</w:t>
      </w:r>
      <w:r>
        <w:rPr>
          <w:rFonts w:asciiTheme="minorHAnsi" w:eastAsiaTheme="minorHAnsi" w:hAnsiTheme="minorHAnsi" w:cstheme="minorBidi"/>
          <w:sz w:val="22"/>
          <w:szCs w:val="22"/>
          <w:lang w:val="en-US"/>
        </w:rPr>
        <w:t>ommittee</w:t>
      </w:r>
      <w:r w:rsidRPr="005022AF">
        <w:rPr>
          <w:rFonts w:asciiTheme="minorHAnsi" w:eastAsiaTheme="minorHAnsi" w:hAnsiTheme="minorHAnsi" w:cstheme="minorBidi"/>
          <w:sz w:val="22"/>
          <w:szCs w:val="22"/>
          <w:lang w:val="en-US"/>
        </w:rPr>
        <w:t xml:space="preserve"> to act, other than to adopt the CDTQ report?</w:t>
      </w:r>
    </w:p>
    <w:p w:rsidR="005022AF" w:rsidRPr="005022AF" w:rsidRDefault="005022AF" w:rsidP="005022AF">
      <w:pPr>
        <w:tabs>
          <w:tab w:val="left" w:pos="567"/>
          <w:tab w:val="left" w:pos="1418"/>
        </w:tabs>
        <w:ind w:left="1418" w:hanging="1418"/>
        <w:jc w:val="both"/>
        <w:rPr>
          <w:rFonts w:asciiTheme="minorHAnsi" w:eastAsiaTheme="minorHAnsi" w:hAnsiTheme="minorHAnsi" w:cstheme="minorBidi"/>
          <w:sz w:val="22"/>
          <w:szCs w:val="22"/>
          <w:lang w:val="en-US"/>
        </w:rPr>
      </w:pPr>
    </w:p>
    <w:p w:rsidR="005022AF" w:rsidRPr="005022AF" w:rsidRDefault="005022AF" w:rsidP="005022AF">
      <w:pPr>
        <w:tabs>
          <w:tab w:val="left" w:pos="567"/>
          <w:tab w:val="left" w:pos="1418"/>
        </w:tabs>
        <w:spacing w:after="160" w:line="259" w:lineRule="auto"/>
        <w:ind w:left="1418" w:hanging="1418"/>
        <w:jc w:val="both"/>
        <w:rPr>
          <w:rFonts w:asciiTheme="minorHAnsi" w:eastAsiaTheme="minorHAnsi" w:hAnsiTheme="minorHAnsi" w:cstheme="minorBidi"/>
          <w:sz w:val="22"/>
          <w:szCs w:val="22"/>
          <w:lang w:val="en-US"/>
        </w:rPr>
      </w:pPr>
      <w:r>
        <w:rPr>
          <w:rFonts w:asciiTheme="minorHAnsi" w:eastAsiaTheme="minorHAnsi" w:hAnsiTheme="minorHAnsi" w:cstheme="minorBidi"/>
          <w:sz w:val="22"/>
          <w:szCs w:val="22"/>
          <w:lang w:val="en-US"/>
        </w:rPr>
        <w:tab/>
      </w:r>
      <w:r>
        <w:rPr>
          <w:rFonts w:asciiTheme="minorHAnsi" w:eastAsiaTheme="minorHAnsi" w:hAnsiTheme="minorHAnsi" w:cstheme="minorBidi"/>
          <w:sz w:val="22"/>
          <w:szCs w:val="22"/>
          <w:lang w:val="en-US"/>
        </w:rPr>
        <w:tab/>
      </w:r>
      <w:r w:rsidRPr="005022AF">
        <w:rPr>
          <w:rFonts w:asciiTheme="minorHAnsi" w:eastAsiaTheme="minorHAnsi" w:hAnsiTheme="minorHAnsi" w:cstheme="minorBidi"/>
          <w:sz w:val="22"/>
          <w:szCs w:val="22"/>
          <w:lang w:val="en-US"/>
        </w:rPr>
        <w:t>It was decided to address matters of jurisdiction first. Thus the order was amended to be</w:t>
      </w:r>
      <w:r>
        <w:rPr>
          <w:rFonts w:asciiTheme="minorHAnsi" w:eastAsiaTheme="minorHAnsi" w:hAnsiTheme="minorHAnsi" w:cstheme="minorBidi"/>
          <w:sz w:val="22"/>
          <w:szCs w:val="22"/>
          <w:lang w:val="en-US"/>
        </w:rPr>
        <w:t>:  (i)</w:t>
      </w:r>
      <w:r w:rsidRPr="005022AF">
        <w:rPr>
          <w:rFonts w:asciiTheme="minorHAnsi" w:eastAsiaTheme="minorHAnsi" w:hAnsiTheme="minorHAnsi" w:cstheme="minorBidi"/>
          <w:sz w:val="22"/>
          <w:szCs w:val="22"/>
          <w:lang w:val="en-US"/>
        </w:rPr>
        <w:t xml:space="preserve"> hearing the Applicants’ motivations,</w:t>
      </w:r>
      <w:r>
        <w:rPr>
          <w:rFonts w:asciiTheme="minorHAnsi" w:eastAsiaTheme="minorHAnsi" w:hAnsiTheme="minorHAnsi" w:cstheme="minorBidi"/>
          <w:sz w:val="22"/>
          <w:szCs w:val="22"/>
          <w:lang w:val="en-US"/>
        </w:rPr>
        <w:t xml:space="preserve"> then (ii)</w:t>
      </w:r>
      <w:r w:rsidRPr="005022AF">
        <w:rPr>
          <w:rFonts w:asciiTheme="minorHAnsi" w:eastAsiaTheme="minorHAnsi" w:hAnsiTheme="minorHAnsi" w:cstheme="minorBidi"/>
          <w:sz w:val="22"/>
          <w:szCs w:val="22"/>
          <w:lang w:val="en-US"/>
        </w:rPr>
        <w:t xml:space="preserve"> the Applicants’ counsel on jurisdictions, </w:t>
      </w:r>
      <w:r>
        <w:rPr>
          <w:rFonts w:asciiTheme="minorHAnsi" w:eastAsiaTheme="minorHAnsi" w:hAnsiTheme="minorHAnsi" w:cstheme="minorBidi"/>
          <w:sz w:val="22"/>
          <w:szCs w:val="22"/>
          <w:lang w:val="en-US"/>
        </w:rPr>
        <w:t xml:space="preserve">then (iii) </w:t>
      </w:r>
      <w:r w:rsidRPr="005022AF">
        <w:rPr>
          <w:rFonts w:asciiTheme="minorHAnsi" w:eastAsiaTheme="minorHAnsi" w:hAnsiTheme="minorHAnsi" w:cstheme="minorBidi"/>
          <w:sz w:val="22"/>
          <w:szCs w:val="22"/>
          <w:lang w:val="en-US"/>
        </w:rPr>
        <w:t xml:space="preserve">Mr Johnson, then Bishop Bay, and </w:t>
      </w:r>
      <w:r>
        <w:rPr>
          <w:rFonts w:asciiTheme="minorHAnsi" w:eastAsiaTheme="minorHAnsi" w:hAnsiTheme="minorHAnsi" w:cstheme="minorBidi"/>
          <w:sz w:val="22"/>
          <w:szCs w:val="22"/>
          <w:lang w:val="en-US"/>
        </w:rPr>
        <w:t xml:space="preserve">then (iv) </w:t>
      </w:r>
      <w:r w:rsidRPr="005022AF">
        <w:rPr>
          <w:rFonts w:asciiTheme="minorHAnsi" w:eastAsiaTheme="minorHAnsi" w:hAnsiTheme="minorHAnsi" w:cstheme="minorBidi"/>
          <w:sz w:val="22"/>
          <w:szCs w:val="22"/>
          <w:lang w:val="en-US"/>
        </w:rPr>
        <w:t>Mr Gray, all on jurisdiction only at first.</w:t>
      </w:r>
    </w:p>
    <w:p w:rsidR="005022AF" w:rsidRPr="003F17C9" w:rsidRDefault="003F17C9" w:rsidP="003F17C9">
      <w:pPr>
        <w:tabs>
          <w:tab w:val="left" w:pos="567"/>
          <w:tab w:val="left" w:pos="1418"/>
        </w:tabs>
        <w:ind w:left="1418" w:hanging="1418"/>
        <w:jc w:val="both"/>
        <w:rPr>
          <w:rFonts w:asciiTheme="minorHAnsi" w:hAnsiTheme="minorHAnsi" w:cstheme="minorHAnsi"/>
          <w:sz w:val="24"/>
        </w:rPr>
      </w:pPr>
      <w:r>
        <w:rPr>
          <w:rFonts w:asciiTheme="minorHAnsi" w:hAnsiTheme="minorHAnsi" w:cstheme="minorHAnsi"/>
          <w:sz w:val="22"/>
        </w:rPr>
        <w:tab/>
        <w:t>(g)</w:t>
      </w:r>
      <w:r>
        <w:rPr>
          <w:rFonts w:asciiTheme="minorHAnsi" w:hAnsiTheme="minorHAnsi" w:cstheme="minorHAnsi"/>
          <w:sz w:val="22"/>
        </w:rPr>
        <w:tab/>
      </w:r>
      <w:r w:rsidRPr="003F17C9">
        <w:rPr>
          <w:rFonts w:asciiTheme="minorHAnsi" w:hAnsiTheme="minorHAnsi"/>
          <w:sz w:val="22"/>
        </w:rPr>
        <w:t>The submissions will all be taken as read, so no repetition or reading of them is required. Speakers to be encouraged to speak to submissions only, and to get the heart of the matter quickly.</w:t>
      </w:r>
    </w:p>
    <w:p w:rsidR="001E3FF3" w:rsidRDefault="001E3FF3" w:rsidP="001E3FF3">
      <w:pPr>
        <w:ind w:left="567" w:hanging="567"/>
        <w:jc w:val="both"/>
        <w:rPr>
          <w:rFonts w:asciiTheme="minorHAnsi" w:hAnsiTheme="minorHAnsi" w:cstheme="minorHAnsi"/>
          <w:sz w:val="22"/>
        </w:rPr>
      </w:pPr>
    </w:p>
    <w:p w:rsidR="003F17C9" w:rsidRPr="003F17C9" w:rsidRDefault="003F17C9" w:rsidP="003F17C9">
      <w:pPr>
        <w:tabs>
          <w:tab w:val="left" w:pos="567"/>
          <w:tab w:val="left" w:pos="1418"/>
        </w:tabs>
        <w:ind w:left="1418" w:hanging="1418"/>
        <w:jc w:val="both"/>
        <w:rPr>
          <w:rFonts w:asciiTheme="minorHAnsi" w:hAnsiTheme="minorHAnsi"/>
          <w:sz w:val="22"/>
        </w:rPr>
      </w:pPr>
      <w:r>
        <w:rPr>
          <w:rFonts w:asciiTheme="minorHAnsi" w:hAnsiTheme="minorHAnsi" w:cstheme="minorHAnsi"/>
          <w:sz w:val="22"/>
        </w:rPr>
        <w:tab/>
        <w:t>(h)</w:t>
      </w:r>
      <w:r>
        <w:rPr>
          <w:rFonts w:asciiTheme="minorHAnsi" w:hAnsiTheme="minorHAnsi" w:cstheme="minorHAnsi"/>
          <w:sz w:val="22"/>
        </w:rPr>
        <w:tab/>
      </w:r>
      <w:r w:rsidRPr="003F17C9">
        <w:rPr>
          <w:rFonts w:asciiTheme="minorHAnsi" w:hAnsiTheme="minorHAnsi"/>
          <w:b/>
          <w:sz w:val="22"/>
        </w:rPr>
        <w:t>Session times</w:t>
      </w:r>
      <w:r w:rsidRPr="003F17C9">
        <w:rPr>
          <w:rFonts w:asciiTheme="minorHAnsi" w:hAnsiTheme="minorHAnsi"/>
          <w:sz w:val="22"/>
        </w:rPr>
        <w:t>. It was decided that the first session shall be 10-11.30am, then a 15</w:t>
      </w:r>
      <w:r>
        <w:rPr>
          <w:rFonts w:asciiTheme="minorHAnsi" w:hAnsiTheme="minorHAnsi"/>
          <w:sz w:val="22"/>
        </w:rPr>
        <w:t>-</w:t>
      </w:r>
      <w:r w:rsidRPr="003F17C9">
        <w:rPr>
          <w:rFonts w:asciiTheme="minorHAnsi" w:hAnsiTheme="minorHAnsi"/>
          <w:sz w:val="22"/>
        </w:rPr>
        <w:t xml:space="preserve"> minute break for Morning Tea, then a second session 11.45</w:t>
      </w:r>
      <w:r>
        <w:rPr>
          <w:rFonts w:asciiTheme="minorHAnsi" w:hAnsiTheme="minorHAnsi"/>
          <w:sz w:val="22"/>
        </w:rPr>
        <w:t>am</w:t>
      </w:r>
      <w:r w:rsidRPr="003F17C9">
        <w:rPr>
          <w:rFonts w:asciiTheme="minorHAnsi" w:hAnsiTheme="minorHAnsi"/>
          <w:sz w:val="22"/>
        </w:rPr>
        <w:t>-1.00pm. Then lunch, and assessment of what afternoon sessions are required.</w:t>
      </w:r>
    </w:p>
    <w:p w:rsidR="003F17C9" w:rsidRDefault="003F17C9" w:rsidP="001E3FF3">
      <w:pPr>
        <w:ind w:left="567" w:hanging="567"/>
        <w:jc w:val="both"/>
        <w:rPr>
          <w:rFonts w:asciiTheme="minorHAnsi" w:hAnsiTheme="minorHAnsi" w:cstheme="minorHAnsi"/>
          <w:sz w:val="22"/>
        </w:rPr>
      </w:pPr>
    </w:p>
    <w:p w:rsidR="003F17C9" w:rsidRPr="00AD4497" w:rsidRDefault="00AD4497" w:rsidP="00AD4497">
      <w:pPr>
        <w:pStyle w:val="ListParagraph"/>
        <w:numPr>
          <w:ilvl w:val="0"/>
          <w:numId w:val="36"/>
        </w:numPr>
        <w:ind w:left="1418" w:hanging="851"/>
        <w:jc w:val="both"/>
        <w:rPr>
          <w:rFonts w:asciiTheme="minorHAnsi" w:hAnsiTheme="minorHAnsi" w:cstheme="minorHAnsi"/>
          <w:sz w:val="24"/>
        </w:rPr>
      </w:pPr>
      <w:r w:rsidRPr="00AD4497">
        <w:rPr>
          <w:rFonts w:asciiTheme="minorHAnsi" w:hAnsiTheme="minorHAnsi"/>
          <w:sz w:val="22"/>
        </w:rPr>
        <w:t>It was decided that Bishop Hedge would open the Hearing with prayer.</w:t>
      </w:r>
    </w:p>
    <w:p w:rsidR="00AD4497" w:rsidRDefault="00AD4497" w:rsidP="00AD4497">
      <w:pPr>
        <w:ind w:left="567"/>
        <w:jc w:val="both"/>
        <w:rPr>
          <w:rFonts w:asciiTheme="minorHAnsi" w:hAnsiTheme="minorHAnsi" w:cstheme="minorHAnsi"/>
          <w:sz w:val="24"/>
        </w:rPr>
      </w:pPr>
    </w:p>
    <w:p w:rsidR="00567A28" w:rsidRPr="00567A28" w:rsidRDefault="00567A28" w:rsidP="00567A28">
      <w:pPr>
        <w:rPr>
          <w:rFonts w:asciiTheme="minorHAnsi" w:hAnsiTheme="minorHAnsi"/>
          <w:sz w:val="22"/>
        </w:rPr>
      </w:pPr>
      <w:r w:rsidRPr="00567A28">
        <w:rPr>
          <w:rFonts w:asciiTheme="minorHAnsi" w:hAnsiTheme="minorHAnsi"/>
          <w:sz w:val="22"/>
        </w:rPr>
        <w:t>The meeting adjourned and the Applicants and Responders were invited in to begin the Hearing.</w:t>
      </w:r>
    </w:p>
    <w:p w:rsidR="00AD4497" w:rsidRDefault="00AD4497" w:rsidP="00AD4497">
      <w:pPr>
        <w:ind w:left="567"/>
        <w:jc w:val="both"/>
        <w:rPr>
          <w:rFonts w:asciiTheme="minorHAnsi" w:hAnsiTheme="minorHAnsi" w:cstheme="minorHAnsi"/>
          <w:sz w:val="24"/>
        </w:rPr>
      </w:pPr>
    </w:p>
    <w:p w:rsidR="009B3009" w:rsidRPr="00AD4497" w:rsidRDefault="009B3009" w:rsidP="00AD4497">
      <w:pPr>
        <w:ind w:left="567"/>
        <w:jc w:val="both"/>
        <w:rPr>
          <w:rFonts w:asciiTheme="minorHAnsi" w:hAnsiTheme="minorHAnsi" w:cstheme="minorHAnsi"/>
          <w:sz w:val="24"/>
        </w:rPr>
      </w:pPr>
    </w:p>
    <w:p w:rsidR="003F17C9" w:rsidRPr="00BF5F51" w:rsidRDefault="00BF5F51" w:rsidP="00BF5F51">
      <w:pPr>
        <w:tabs>
          <w:tab w:val="left" w:pos="567"/>
        </w:tabs>
        <w:jc w:val="both"/>
        <w:rPr>
          <w:rFonts w:asciiTheme="minorHAnsi" w:hAnsiTheme="minorHAnsi" w:cstheme="minorHAnsi"/>
          <w:b/>
          <w:sz w:val="22"/>
        </w:rPr>
      </w:pPr>
      <w:r w:rsidRPr="00BF5F51">
        <w:rPr>
          <w:rFonts w:asciiTheme="minorHAnsi" w:hAnsiTheme="minorHAnsi"/>
          <w:b/>
          <w:sz w:val="22"/>
        </w:rPr>
        <w:t>3</w:t>
      </w:r>
      <w:r>
        <w:rPr>
          <w:rFonts w:asciiTheme="minorHAnsi" w:hAnsiTheme="minorHAnsi" w:cstheme="minorHAnsi"/>
          <w:b/>
          <w:sz w:val="22"/>
        </w:rPr>
        <w:tab/>
      </w:r>
      <w:r w:rsidR="009B3009" w:rsidRPr="00BF5F51">
        <w:rPr>
          <w:rFonts w:asciiTheme="minorHAnsi" w:hAnsiTheme="minorHAnsi" w:cstheme="minorHAnsi"/>
          <w:b/>
          <w:sz w:val="22"/>
        </w:rPr>
        <w:t>HEARING</w:t>
      </w:r>
    </w:p>
    <w:p w:rsidR="009B3009" w:rsidRDefault="009B3009" w:rsidP="009B3009">
      <w:pPr>
        <w:pStyle w:val="ListParagraph"/>
        <w:ind w:left="1134" w:hanging="567"/>
        <w:jc w:val="both"/>
        <w:rPr>
          <w:rFonts w:asciiTheme="minorHAnsi" w:hAnsiTheme="minorHAnsi" w:cstheme="minorHAnsi"/>
          <w:b/>
          <w:sz w:val="22"/>
        </w:rPr>
      </w:pPr>
      <w:r>
        <w:rPr>
          <w:rFonts w:asciiTheme="minorHAnsi" w:hAnsiTheme="minorHAnsi" w:cstheme="minorHAnsi"/>
          <w:b/>
          <w:sz w:val="22"/>
        </w:rPr>
        <w:t>Present:</w:t>
      </w:r>
      <w:r>
        <w:rPr>
          <w:rFonts w:asciiTheme="minorHAnsi" w:hAnsiTheme="minorHAnsi" w:cstheme="minorHAnsi"/>
          <w:b/>
          <w:sz w:val="22"/>
        </w:rPr>
        <w:tab/>
      </w:r>
    </w:p>
    <w:p w:rsidR="009B3009" w:rsidRPr="009B3009" w:rsidRDefault="009B3009" w:rsidP="009B3009">
      <w:pPr>
        <w:pStyle w:val="ListParagraph"/>
        <w:ind w:left="2877" w:hanging="2310"/>
        <w:jc w:val="both"/>
        <w:rPr>
          <w:rFonts w:asciiTheme="minorHAnsi" w:hAnsiTheme="minorHAnsi" w:cstheme="minorHAnsi"/>
          <w:sz w:val="22"/>
        </w:rPr>
      </w:pPr>
      <w:r w:rsidRPr="000C6DD1">
        <w:rPr>
          <w:rFonts w:asciiTheme="minorHAnsi" w:hAnsiTheme="minorHAnsi" w:cstheme="minorHAnsi"/>
          <w:i/>
          <w:sz w:val="22"/>
        </w:rPr>
        <w:t>Judicial Committee</w:t>
      </w:r>
      <w:r>
        <w:rPr>
          <w:rFonts w:asciiTheme="minorHAnsi" w:hAnsiTheme="minorHAnsi" w:cstheme="minorHAnsi"/>
          <w:b/>
          <w:sz w:val="22"/>
        </w:rPr>
        <w:tab/>
      </w:r>
      <w:r>
        <w:rPr>
          <w:rFonts w:asciiTheme="minorHAnsi" w:hAnsiTheme="minorHAnsi" w:cstheme="minorHAnsi"/>
          <w:sz w:val="22"/>
        </w:rPr>
        <w:t>Judge Anne McAloon (Chair), Bishop Andrew Hedge, Rev’d Canon Sue Fordyce, Mr Matthew Ockleston, Judge Stephanie Milroy, Mr David Stone, Mr Walton Morgan, Ms Mele Taliai, Rev’d Michael Hughes</w:t>
      </w:r>
    </w:p>
    <w:p w:rsidR="009B3009" w:rsidRPr="009B3009" w:rsidRDefault="009B3009" w:rsidP="009B3009">
      <w:pPr>
        <w:pStyle w:val="ListParagraph"/>
        <w:ind w:left="567" w:hanging="567"/>
        <w:jc w:val="both"/>
        <w:rPr>
          <w:rFonts w:asciiTheme="minorHAnsi" w:hAnsiTheme="minorHAnsi" w:cstheme="minorHAnsi"/>
          <w:b/>
          <w:sz w:val="22"/>
        </w:rPr>
      </w:pPr>
    </w:p>
    <w:p w:rsidR="009B3009" w:rsidRDefault="009B3009" w:rsidP="009B3009">
      <w:pPr>
        <w:tabs>
          <w:tab w:val="left" w:pos="567"/>
        </w:tabs>
        <w:ind w:left="2877" w:hanging="2877"/>
        <w:jc w:val="both"/>
        <w:rPr>
          <w:rFonts w:asciiTheme="minorHAnsi" w:hAnsiTheme="minorHAnsi" w:cstheme="minorHAnsi"/>
          <w:sz w:val="22"/>
        </w:rPr>
      </w:pPr>
      <w:r w:rsidRPr="009B3009">
        <w:rPr>
          <w:rFonts w:asciiTheme="minorHAnsi" w:hAnsiTheme="minorHAnsi" w:cstheme="minorHAnsi"/>
          <w:sz w:val="22"/>
        </w:rPr>
        <w:tab/>
      </w:r>
      <w:r w:rsidRPr="000C6DD1">
        <w:rPr>
          <w:rFonts w:asciiTheme="minorHAnsi" w:hAnsiTheme="minorHAnsi" w:cstheme="minorHAnsi"/>
          <w:i/>
          <w:sz w:val="22"/>
        </w:rPr>
        <w:t>The Applicants</w:t>
      </w:r>
      <w:r>
        <w:rPr>
          <w:rFonts w:asciiTheme="minorHAnsi" w:hAnsiTheme="minorHAnsi" w:cstheme="minorHAnsi"/>
          <w:sz w:val="22"/>
        </w:rPr>
        <w:tab/>
      </w:r>
      <w:r>
        <w:rPr>
          <w:rFonts w:asciiTheme="minorHAnsi" w:hAnsiTheme="minorHAnsi" w:cstheme="minorHAnsi"/>
          <w:sz w:val="22"/>
        </w:rPr>
        <w:tab/>
        <w:t>Mr Chris Barfoot, Ven Tim Mora, and Rev’d Chris Tims and counsel Dr Don Mathieson QC and Mr Ian Bassett</w:t>
      </w:r>
    </w:p>
    <w:p w:rsidR="009B3009" w:rsidRDefault="009B3009" w:rsidP="009B3009">
      <w:pPr>
        <w:tabs>
          <w:tab w:val="left" w:pos="567"/>
        </w:tabs>
        <w:ind w:left="2877" w:hanging="2877"/>
        <w:jc w:val="both"/>
        <w:rPr>
          <w:rFonts w:asciiTheme="minorHAnsi" w:hAnsiTheme="minorHAnsi" w:cstheme="minorHAnsi"/>
          <w:sz w:val="22"/>
        </w:rPr>
      </w:pPr>
    </w:p>
    <w:p w:rsidR="009B3009" w:rsidRDefault="009B3009" w:rsidP="009B3009">
      <w:pPr>
        <w:tabs>
          <w:tab w:val="left" w:pos="567"/>
        </w:tabs>
        <w:ind w:left="2877" w:hanging="2877"/>
        <w:jc w:val="both"/>
        <w:rPr>
          <w:rFonts w:asciiTheme="minorHAnsi" w:hAnsiTheme="minorHAnsi" w:cstheme="minorHAnsi"/>
          <w:sz w:val="22"/>
        </w:rPr>
      </w:pPr>
      <w:r>
        <w:rPr>
          <w:rFonts w:asciiTheme="minorHAnsi" w:hAnsiTheme="minorHAnsi" w:cstheme="minorHAnsi"/>
          <w:sz w:val="22"/>
        </w:rPr>
        <w:tab/>
      </w:r>
      <w:r w:rsidR="00BF5F51" w:rsidRPr="000C6DD1">
        <w:rPr>
          <w:rFonts w:asciiTheme="minorHAnsi" w:hAnsiTheme="minorHAnsi" w:cstheme="minorHAnsi"/>
          <w:i/>
          <w:sz w:val="22"/>
        </w:rPr>
        <w:t>Archbishops</w:t>
      </w:r>
      <w:r w:rsidR="00BF5F51">
        <w:rPr>
          <w:rFonts w:asciiTheme="minorHAnsi" w:hAnsiTheme="minorHAnsi" w:cstheme="minorHAnsi"/>
          <w:sz w:val="22"/>
        </w:rPr>
        <w:tab/>
      </w:r>
      <w:r>
        <w:rPr>
          <w:rFonts w:asciiTheme="minorHAnsi" w:hAnsiTheme="minorHAnsi" w:cstheme="minorHAnsi"/>
          <w:sz w:val="22"/>
        </w:rPr>
        <w:t>Archbishop Philip Richardson, and counsel for the Archbishops, Mr Bruce Gray QC (delayed arrival due to court)</w:t>
      </w:r>
    </w:p>
    <w:p w:rsidR="009B3009" w:rsidRDefault="009B3009" w:rsidP="009B3009">
      <w:pPr>
        <w:tabs>
          <w:tab w:val="left" w:pos="567"/>
        </w:tabs>
        <w:ind w:left="2877" w:hanging="2877"/>
        <w:jc w:val="both"/>
        <w:rPr>
          <w:rFonts w:asciiTheme="minorHAnsi" w:hAnsiTheme="minorHAnsi" w:cstheme="minorHAnsi"/>
          <w:sz w:val="22"/>
        </w:rPr>
      </w:pPr>
    </w:p>
    <w:p w:rsidR="009B3009" w:rsidRDefault="009B3009" w:rsidP="009B3009">
      <w:pPr>
        <w:tabs>
          <w:tab w:val="left" w:pos="567"/>
        </w:tabs>
        <w:ind w:left="2877" w:hanging="2877"/>
        <w:jc w:val="both"/>
        <w:rPr>
          <w:rFonts w:asciiTheme="minorHAnsi" w:hAnsiTheme="minorHAnsi" w:cstheme="minorHAnsi"/>
          <w:sz w:val="22"/>
        </w:rPr>
      </w:pPr>
      <w:r>
        <w:rPr>
          <w:rFonts w:asciiTheme="minorHAnsi" w:hAnsiTheme="minorHAnsi" w:cstheme="minorHAnsi"/>
          <w:sz w:val="22"/>
        </w:rPr>
        <w:tab/>
      </w:r>
      <w:r w:rsidR="00BF5F51" w:rsidRPr="000C6DD1">
        <w:rPr>
          <w:rFonts w:asciiTheme="minorHAnsi" w:hAnsiTheme="minorHAnsi" w:cstheme="minorHAnsi"/>
          <w:i/>
          <w:sz w:val="22"/>
        </w:rPr>
        <w:t>Diocese of Auckland</w:t>
      </w:r>
      <w:r w:rsidR="00BF5F51">
        <w:rPr>
          <w:rFonts w:asciiTheme="minorHAnsi" w:hAnsiTheme="minorHAnsi" w:cstheme="minorHAnsi"/>
          <w:sz w:val="22"/>
        </w:rPr>
        <w:tab/>
        <w:t>Bishop</w:t>
      </w:r>
      <w:r>
        <w:rPr>
          <w:rFonts w:asciiTheme="minorHAnsi" w:hAnsiTheme="minorHAnsi" w:cstheme="minorHAnsi"/>
          <w:sz w:val="22"/>
        </w:rPr>
        <w:t xml:space="preserve"> Ross Bay, </w:t>
      </w:r>
      <w:r w:rsidR="00BF5F51">
        <w:rPr>
          <w:rFonts w:asciiTheme="minorHAnsi" w:hAnsiTheme="minorHAnsi" w:cstheme="minorHAnsi"/>
          <w:sz w:val="22"/>
        </w:rPr>
        <w:t>Chair of Diocesan Council</w:t>
      </w:r>
      <w:r>
        <w:rPr>
          <w:rFonts w:asciiTheme="minorHAnsi" w:hAnsiTheme="minorHAnsi" w:cstheme="minorHAnsi"/>
          <w:sz w:val="22"/>
        </w:rPr>
        <w:t xml:space="preserve">, </w:t>
      </w:r>
      <w:r w:rsidR="00BF5F51">
        <w:rPr>
          <w:rFonts w:asciiTheme="minorHAnsi" w:hAnsiTheme="minorHAnsi" w:cstheme="minorHAnsi"/>
          <w:sz w:val="22"/>
        </w:rPr>
        <w:t>Bishop Jim White, and Mr Kevin Third</w:t>
      </w:r>
    </w:p>
    <w:p w:rsidR="00BF5F51" w:rsidRDefault="00BF5F51" w:rsidP="009B3009">
      <w:pPr>
        <w:tabs>
          <w:tab w:val="left" w:pos="567"/>
        </w:tabs>
        <w:ind w:left="2877" w:hanging="2877"/>
        <w:jc w:val="both"/>
        <w:rPr>
          <w:rFonts w:asciiTheme="minorHAnsi" w:hAnsiTheme="minorHAnsi" w:cstheme="minorHAnsi"/>
          <w:sz w:val="22"/>
        </w:rPr>
      </w:pPr>
    </w:p>
    <w:p w:rsidR="00BF5F51" w:rsidRPr="009B3009" w:rsidRDefault="00BF5F51" w:rsidP="009B3009">
      <w:pPr>
        <w:tabs>
          <w:tab w:val="left" w:pos="567"/>
        </w:tabs>
        <w:ind w:left="2877" w:hanging="2877"/>
        <w:jc w:val="both"/>
        <w:rPr>
          <w:rFonts w:asciiTheme="minorHAnsi" w:hAnsiTheme="minorHAnsi" w:cstheme="minorHAnsi"/>
          <w:sz w:val="22"/>
        </w:rPr>
      </w:pPr>
      <w:r>
        <w:rPr>
          <w:rFonts w:asciiTheme="minorHAnsi" w:hAnsiTheme="minorHAnsi" w:cstheme="minorHAnsi"/>
          <w:sz w:val="22"/>
        </w:rPr>
        <w:tab/>
      </w:r>
      <w:r w:rsidRPr="000C6DD1">
        <w:rPr>
          <w:rFonts w:asciiTheme="minorHAnsi" w:hAnsiTheme="minorHAnsi" w:cstheme="minorHAnsi"/>
          <w:i/>
          <w:sz w:val="22"/>
        </w:rPr>
        <w:t>Diocese of Christchurch</w:t>
      </w:r>
      <w:r>
        <w:rPr>
          <w:rFonts w:asciiTheme="minorHAnsi" w:hAnsiTheme="minorHAnsi" w:cstheme="minorHAnsi"/>
          <w:sz w:val="22"/>
        </w:rPr>
        <w:tab/>
        <w:t>Mr Jeremy Johnson</w:t>
      </w:r>
    </w:p>
    <w:p w:rsidR="009B3009" w:rsidRDefault="009B3009" w:rsidP="001E3FF3">
      <w:pPr>
        <w:tabs>
          <w:tab w:val="left" w:pos="567"/>
        </w:tabs>
        <w:ind w:left="567" w:hanging="567"/>
        <w:jc w:val="both"/>
        <w:rPr>
          <w:rFonts w:asciiTheme="minorHAnsi" w:hAnsiTheme="minorHAnsi" w:cstheme="minorHAnsi"/>
          <w:sz w:val="22"/>
        </w:rPr>
      </w:pPr>
    </w:p>
    <w:p w:rsidR="00BF5F51" w:rsidRDefault="00BF5F51" w:rsidP="001E3FF3">
      <w:pPr>
        <w:tabs>
          <w:tab w:val="left" w:pos="567"/>
        </w:tabs>
        <w:ind w:left="567" w:hanging="567"/>
        <w:jc w:val="both"/>
        <w:rPr>
          <w:rFonts w:asciiTheme="minorHAnsi" w:hAnsiTheme="minorHAnsi" w:cstheme="minorHAnsi"/>
          <w:sz w:val="22"/>
        </w:rPr>
      </w:pPr>
    </w:p>
    <w:p w:rsidR="00BF5F51" w:rsidRDefault="00BF5F51" w:rsidP="001E3FF3">
      <w:pPr>
        <w:tabs>
          <w:tab w:val="left" w:pos="567"/>
        </w:tabs>
        <w:ind w:left="567" w:hanging="567"/>
        <w:jc w:val="both"/>
        <w:rPr>
          <w:rFonts w:asciiTheme="minorHAnsi" w:hAnsiTheme="minorHAnsi" w:cstheme="minorHAnsi"/>
          <w:sz w:val="22"/>
        </w:rPr>
      </w:pPr>
      <w:r>
        <w:rPr>
          <w:rFonts w:asciiTheme="minorHAnsi" w:hAnsiTheme="minorHAnsi" w:cstheme="minorHAnsi"/>
          <w:sz w:val="22"/>
        </w:rPr>
        <w:tab/>
      </w:r>
      <w:r>
        <w:rPr>
          <w:rFonts w:asciiTheme="minorHAnsi" w:hAnsiTheme="minorHAnsi" w:cstheme="minorHAnsi"/>
          <w:b/>
          <w:sz w:val="22"/>
        </w:rPr>
        <w:t>Process</w:t>
      </w:r>
    </w:p>
    <w:p w:rsidR="00BF5F51" w:rsidRPr="00BF5F51" w:rsidRDefault="00BF5F51" w:rsidP="00BF5F51">
      <w:pPr>
        <w:tabs>
          <w:tab w:val="left" w:pos="567"/>
        </w:tabs>
        <w:ind w:left="567" w:hanging="567"/>
        <w:rPr>
          <w:rFonts w:asciiTheme="minorHAnsi" w:hAnsiTheme="minorHAnsi"/>
          <w:sz w:val="22"/>
        </w:rPr>
      </w:pPr>
      <w:r>
        <w:rPr>
          <w:rFonts w:asciiTheme="minorHAnsi" w:hAnsiTheme="minorHAnsi" w:cstheme="minorHAnsi"/>
          <w:sz w:val="22"/>
        </w:rPr>
        <w:tab/>
      </w:r>
      <w:r w:rsidRPr="00BF5F51">
        <w:rPr>
          <w:rFonts w:asciiTheme="minorHAnsi" w:hAnsiTheme="minorHAnsi"/>
          <w:sz w:val="22"/>
        </w:rPr>
        <w:t>Judge McAloon welcomed all present.</w:t>
      </w:r>
    </w:p>
    <w:p w:rsidR="00BF5F51" w:rsidRDefault="00BF5F51" w:rsidP="00BF5F51">
      <w:pPr>
        <w:tabs>
          <w:tab w:val="left" w:pos="567"/>
        </w:tabs>
        <w:ind w:left="567" w:hanging="567"/>
        <w:rPr>
          <w:rFonts w:asciiTheme="minorHAnsi" w:hAnsiTheme="minorHAnsi"/>
          <w:sz w:val="22"/>
        </w:rPr>
      </w:pPr>
    </w:p>
    <w:p w:rsidR="00BF5F51" w:rsidRPr="00BF5F51" w:rsidRDefault="00BF5F51" w:rsidP="00BF5F51">
      <w:pPr>
        <w:tabs>
          <w:tab w:val="left" w:pos="567"/>
        </w:tabs>
        <w:ind w:left="567" w:hanging="567"/>
        <w:rPr>
          <w:rFonts w:asciiTheme="minorHAnsi" w:hAnsiTheme="minorHAnsi"/>
          <w:sz w:val="22"/>
        </w:rPr>
      </w:pPr>
      <w:r>
        <w:rPr>
          <w:rFonts w:asciiTheme="minorHAnsi" w:hAnsiTheme="minorHAnsi"/>
          <w:sz w:val="22"/>
        </w:rPr>
        <w:tab/>
      </w:r>
      <w:r w:rsidRPr="00BF5F51">
        <w:rPr>
          <w:rFonts w:asciiTheme="minorHAnsi" w:hAnsiTheme="minorHAnsi"/>
          <w:sz w:val="22"/>
        </w:rPr>
        <w:t>Bishop Hedge opened the Hearing with prayer.</w:t>
      </w:r>
    </w:p>
    <w:p w:rsidR="00BF5F51" w:rsidRDefault="00BF5F51" w:rsidP="00BF5F51">
      <w:pPr>
        <w:tabs>
          <w:tab w:val="left" w:pos="567"/>
        </w:tabs>
        <w:ind w:left="567" w:hanging="567"/>
        <w:rPr>
          <w:rFonts w:asciiTheme="minorHAnsi" w:hAnsiTheme="minorHAnsi"/>
          <w:sz w:val="22"/>
        </w:rPr>
      </w:pPr>
    </w:p>
    <w:p w:rsidR="00BF5F51" w:rsidRPr="00BF5F51" w:rsidRDefault="00BF5F51" w:rsidP="00BF5F51">
      <w:pPr>
        <w:tabs>
          <w:tab w:val="left" w:pos="567"/>
        </w:tabs>
        <w:ind w:left="567" w:hanging="567"/>
        <w:jc w:val="both"/>
        <w:rPr>
          <w:rFonts w:asciiTheme="minorHAnsi" w:hAnsiTheme="minorHAnsi"/>
          <w:sz w:val="22"/>
        </w:rPr>
      </w:pPr>
      <w:r>
        <w:rPr>
          <w:rFonts w:asciiTheme="minorHAnsi" w:hAnsiTheme="minorHAnsi"/>
          <w:sz w:val="22"/>
        </w:rPr>
        <w:tab/>
      </w:r>
      <w:r w:rsidRPr="00BF5F51">
        <w:rPr>
          <w:rFonts w:asciiTheme="minorHAnsi" w:hAnsiTheme="minorHAnsi"/>
          <w:sz w:val="22"/>
        </w:rPr>
        <w:t>Judge McAloon introduced the Committee members, outlined the session times, advised all parties that the Committee would hear the matter of jurisdiction first, advised the order of speakers, with the Applicants each be</w:t>
      </w:r>
      <w:r w:rsidR="00C87C1B">
        <w:rPr>
          <w:rFonts w:asciiTheme="minorHAnsi" w:hAnsiTheme="minorHAnsi"/>
          <w:sz w:val="22"/>
        </w:rPr>
        <w:t>ing</w:t>
      </w:r>
      <w:r w:rsidRPr="00BF5F51">
        <w:rPr>
          <w:rFonts w:asciiTheme="minorHAnsi" w:hAnsiTheme="minorHAnsi"/>
          <w:sz w:val="22"/>
        </w:rPr>
        <w:t xml:space="preserve"> given two minutes first to speak to motivation, reminded all to speak to the submissions only and not to read from them, and gave some housekeeping announcements regarding amenities and silenced cell phones.</w:t>
      </w:r>
    </w:p>
    <w:p w:rsidR="00BF5F51" w:rsidRDefault="00BF5F51" w:rsidP="00BF5F51">
      <w:pPr>
        <w:tabs>
          <w:tab w:val="left" w:pos="567"/>
        </w:tabs>
        <w:ind w:left="567" w:hanging="567"/>
        <w:rPr>
          <w:rFonts w:asciiTheme="minorHAnsi" w:hAnsiTheme="minorHAnsi"/>
          <w:sz w:val="22"/>
        </w:rPr>
      </w:pPr>
    </w:p>
    <w:p w:rsidR="00BF5F51" w:rsidRPr="00BF5F51" w:rsidRDefault="00BF5F51" w:rsidP="00BF5F51">
      <w:pPr>
        <w:tabs>
          <w:tab w:val="left" w:pos="567"/>
        </w:tabs>
        <w:ind w:left="567" w:hanging="567"/>
        <w:rPr>
          <w:rFonts w:asciiTheme="minorHAnsi" w:hAnsiTheme="minorHAnsi"/>
          <w:sz w:val="22"/>
        </w:rPr>
      </w:pPr>
      <w:r>
        <w:rPr>
          <w:rFonts w:asciiTheme="minorHAnsi" w:hAnsiTheme="minorHAnsi"/>
          <w:sz w:val="22"/>
        </w:rPr>
        <w:tab/>
      </w:r>
      <w:r w:rsidRPr="00BF5F51">
        <w:rPr>
          <w:rFonts w:asciiTheme="minorHAnsi" w:hAnsiTheme="minorHAnsi"/>
          <w:sz w:val="22"/>
        </w:rPr>
        <w:t>Dr Mathieson introduced the Applicants, who each spoke briefly to their motivation.</w:t>
      </w:r>
    </w:p>
    <w:p w:rsidR="00BF5F51" w:rsidRDefault="00BF5F51" w:rsidP="00BF5F51">
      <w:pPr>
        <w:tabs>
          <w:tab w:val="left" w:pos="567"/>
        </w:tabs>
        <w:ind w:left="567" w:hanging="567"/>
        <w:rPr>
          <w:rFonts w:asciiTheme="minorHAnsi" w:hAnsiTheme="minorHAnsi"/>
          <w:sz w:val="22"/>
        </w:rPr>
      </w:pPr>
    </w:p>
    <w:p w:rsidR="00BF5F51" w:rsidRPr="00BF5F51" w:rsidRDefault="00BF5F51" w:rsidP="00BF5F51">
      <w:pPr>
        <w:tabs>
          <w:tab w:val="left" w:pos="567"/>
        </w:tabs>
        <w:ind w:left="567" w:hanging="567"/>
        <w:rPr>
          <w:rFonts w:asciiTheme="minorHAnsi" w:hAnsiTheme="minorHAnsi"/>
          <w:sz w:val="22"/>
        </w:rPr>
      </w:pPr>
      <w:r>
        <w:rPr>
          <w:rFonts w:asciiTheme="minorHAnsi" w:hAnsiTheme="minorHAnsi"/>
          <w:sz w:val="22"/>
        </w:rPr>
        <w:tab/>
      </w:r>
      <w:r w:rsidRPr="00BF5F51">
        <w:rPr>
          <w:rFonts w:asciiTheme="minorHAnsi" w:hAnsiTheme="minorHAnsi"/>
          <w:sz w:val="22"/>
        </w:rPr>
        <w:t>Dr Mathieson addressed the matter of jurisdiction, handing out additional material.</w:t>
      </w:r>
    </w:p>
    <w:p w:rsidR="00BF5F51" w:rsidRDefault="00BF5F51" w:rsidP="00BF5F51">
      <w:pPr>
        <w:tabs>
          <w:tab w:val="left" w:pos="567"/>
        </w:tabs>
        <w:ind w:left="567" w:hanging="567"/>
        <w:rPr>
          <w:rFonts w:asciiTheme="minorHAnsi" w:hAnsiTheme="minorHAnsi"/>
          <w:sz w:val="22"/>
        </w:rPr>
      </w:pPr>
    </w:p>
    <w:p w:rsidR="00BF5F51" w:rsidRPr="00BF5F51" w:rsidRDefault="00BF5F51" w:rsidP="00BF5F51">
      <w:pPr>
        <w:tabs>
          <w:tab w:val="left" w:pos="567"/>
        </w:tabs>
        <w:ind w:left="567" w:hanging="567"/>
        <w:jc w:val="both"/>
        <w:rPr>
          <w:rFonts w:asciiTheme="minorHAnsi" w:hAnsiTheme="minorHAnsi"/>
          <w:sz w:val="22"/>
        </w:rPr>
      </w:pPr>
      <w:r>
        <w:rPr>
          <w:rFonts w:asciiTheme="minorHAnsi" w:hAnsiTheme="minorHAnsi"/>
          <w:sz w:val="22"/>
        </w:rPr>
        <w:tab/>
      </w:r>
      <w:r w:rsidRPr="00BF5F51">
        <w:rPr>
          <w:rFonts w:asciiTheme="minorHAnsi" w:hAnsiTheme="minorHAnsi"/>
          <w:sz w:val="22"/>
        </w:rPr>
        <w:t>Mr Gray arrived during Dr Mathieson’s comments, and at the end of these was asked if he wished to speak next or after Morning Tea. He deferred to later.</w:t>
      </w:r>
    </w:p>
    <w:p w:rsidR="00BF5F51" w:rsidRDefault="00BF5F51" w:rsidP="00BF5F51">
      <w:pPr>
        <w:tabs>
          <w:tab w:val="left" w:pos="567"/>
        </w:tabs>
        <w:ind w:left="567" w:hanging="567"/>
        <w:rPr>
          <w:rFonts w:asciiTheme="minorHAnsi" w:hAnsiTheme="minorHAnsi"/>
          <w:sz w:val="22"/>
        </w:rPr>
      </w:pPr>
    </w:p>
    <w:p w:rsidR="00BF5F51" w:rsidRPr="00BF5F51" w:rsidRDefault="00BF5F51" w:rsidP="00BF5F51">
      <w:pPr>
        <w:tabs>
          <w:tab w:val="left" w:pos="567"/>
        </w:tabs>
        <w:ind w:left="567" w:hanging="567"/>
        <w:jc w:val="both"/>
        <w:rPr>
          <w:rFonts w:asciiTheme="minorHAnsi" w:hAnsiTheme="minorHAnsi"/>
          <w:sz w:val="22"/>
        </w:rPr>
      </w:pPr>
      <w:r>
        <w:rPr>
          <w:rFonts w:asciiTheme="minorHAnsi" w:hAnsiTheme="minorHAnsi"/>
          <w:sz w:val="22"/>
        </w:rPr>
        <w:tab/>
      </w:r>
      <w:r w:rsidRPr="00BF5F51">
        <w:rPr>
          <w:rFonts w:asciiTheme="minorHAnsi" w:hAnsiTheme="minorHAnsi"/>
          <w:sz w:val="22"/>
        </w:rPr>
        <w:t>Bishop Bay was invited to speak to jurisdiction but wished to make no submission on this matter.</w:t>
      </w:r>
    </w:p>
    <w:p w:rsidR="00BF5F51" w:rsidRDefault="00BF5F51" w:rsidP="00BF5F51">
      <w:pPr>
        <w:tabs>
          <w:tab w:val="left" w:pos="567"/>
        </w:tabs>
        <w:ind w:left="567" w:hanging="567"/>
        <w:rPr>
          <w:rFonts w:asciiTheme="minorHAnsi" w:hAnsiTheme="minorHAnsi"/>
          <w:sz w:val="22"/>
        </w:rPr>
      </w:pPr>
    </w:p>
    <w:p w:rsidR="00BF5F51" w:rsidRPr="00BF5F51" w:rsidRDefault="00BF5F51" w:rsidP="00BF5F51">
      <w:pPr>
        <w:tabs>
          <w:tab w:val="left" w:pos="567"/>
        </w:tabs>
        <w:ind w:left="567" w:hanging="567"/>
        <w:rPr>
          <w:rFonts w:asciiTheme="minorHAnsi" w:hAnsiTheme="minorHAnsi"/>
          <w:sz w:val="22"/>
        </w:rPr>
      </w:pPr>
      <w:r>
        <w:rPr>
          <w:rFonts w:asciiTheme="minorHAnsi" w:hAnsiTheme="minorHAnsi"/>
          <w:sz w:val="22"/>
        </w:rPr>
        <w:tab/>
      </w:r>
      <w:r w:rsidRPr="00BF5F51">
        <w:rPr>
          <w:rFonts w:asciiTheme="minorHAnsi" w:hAnsiTheme="minorHAnsi"/>
          <w:sz w:val="22"/>
        </w:rPr>
        <w:t>Mr Johnson addressed the matter of jurisdiction, handing out additional material.</w:t>
      </w:r>
    </w:p>
    <w:p w:rsidR="00BF5F51" w:rsidRDefault="00BF5F51" w:rsidP="00BF5F51">
      <w:pPr>
        <w:tabs>
          <w:tab w:val="left" w:pos="567"/>
        </w:tabs>
        <w:ind w:left="567" w:hanging="567"/>
        <w:rPr>
          <w:rFonts w:asciiTheme="minorHAnsi" w:hAnsiTheme="minorHAnsi"/>
          <w:sz w:val="22"/>
        </w:rPr>
      </w:pPr>
    </w:p>
    <w:p w:rsidR="000C6DD1" w:rsidRDefault="000C6DD1" w:rsidP="00BF5F51">
      <w:pPr>
        <w:tabs>
          <w:tab w:val="left" w:pos="567"/>
        </w:tabs>
        <w:ind w:left="567" w:hanging="567"/>
        <w:rPr>
          <w:rFonts w:asciiTheme="minorHAnsi" w:hAnsiTheme="minorHAnsi"/>
          <w:sz w:val="22"/>
        </w:rPr>
      </w:pPr>
    </w:p>
    <w:p w:rsidR="00BF5F51" w:rsidRPr="00BF5F51" w:rsidRDefault="00BF5F51" w:rsidP="00BF5F51">
      <w:pPr>
        <w:tabs>
          <w:tab w:val="left" w:pos="567"/>
        </w:tabs>
        <w:ind w:left="567" w:hanging="567"/>
        <w:rPr>
          <w:rFonts w:asciiTheme="minorHAnsi" w:hAnsiTheme="minorHAnsi"/>
          <w:i/>
          <w:sz w:val="22"/>
        </w:rPr>
      </w:pPr>
      <w:r w:rsidRPr="00BF5F51">
        <w:rPr>
          <w:rFonts w:asciiTheme="minorHAnsi" w:hAnsiTheme="minorHAnsi"/>
          <w:i/>
          <w:sz w:val="22"/>
        </w:rPr>
        <w:t>Morning Tea was taken 11.35-11.50</w:t>
      </w:r>
      <w:r>
        <w:rPr>
          <w:rFonts w:asciiTheme="minorHAnsi" w:hAnsiTheme="minorHAnsi"/>
          <w:i/>
          <w:sz w:val="22"/>
        </w:rPr>
        <w:t>am</w:t>
      </w:r>
    </w:p>
    <w:p w:rsidR="00BF5F51" w:rsidRDefault="00BF5F51" w:rsidP="00BF5F51">
      <w:pPr>
        <w:tabs>
          <w:tab w:val="left" w:pos="567"/>
        </w:tabs>
        <w:ind w:left="567" w:hanging="567"/>
        <w:rPr>
          <w:rFonts w:asciiTheme="minorHAnsi" w:hAnsiTheme="minorHAnsi"/>
          <w:sz w:val="22"/>
        </w:rPr>
      </w:pPr>
    </w:p>
    <w:p w:rsidR="000C6DD1" w:rsidRDefault="000C6DD1" w:rsidP="00BF5F51">
      <w:pPr>
        <w:tabs>
          <w:tab w:val="left" w:pos="567"/>
        </w:tabs>
        <w:ind w:left="567" w:hanging="567"/>
        <w:rPr>
          <w:rFonts w:asciiTheme="minorHAnsi" w:hAnsiTheme="minorHAnsi"/>
          <w:sz w:val="22"/>
        </w:rPr>
      </w:pPr>
    </w:p>
    <w:p w:rsidR="00BF5F51" w:rsidRPr="00BF5F51" w:rsidRDefault="00BF5F51" w:rsidP="00BF5F51">
      <w:pPr>
        <w:tabs>
          <w:tab w:val="left" w:pos="567"/>
        </w:tabs>
        <w:ind w:left="567" w:hanging="567"/>
        <w:rPr>
          <w:rFonts w:asciiTheme="minorHAnsi" w:hAnsiTheme="minorHAnsi"/>
          <w:sz w:val="22"/>
        </w:rPr>
      </w:pPr>
      <w:r>
        <w:rPr>
          <w:rFonts w:asciiTheme="minorHAnsi" w:hAnsiTheme="minorHAnsi"/>
          <w:sz w:val="22"/>
        </w:rPr>
        <w:tab/>
      </w:r>
      <w:r w:rsidRPr="00BF5F51">
        <w:rPr>
          <w:rFonts w:asciiTheme="minorHAnsi" w:hAnsiTheme="minorHAnsi"/>
          <w:sz w:val="22"/>
        </w:rPr>
        <w:t>Mr Gray addressed the matter of jurisdiction.</w:t>
      </w:r>
    </w:p>
    <w:p w:rsidR="00BF5F51" w:rsidRDefault="00BF5F51" w:rsidP="00BF5F51">
      <w:pPr>
        <w:tabs>
          <w:tab w:val="left" w:pos="567"/>
        </w:tabs>
        <w:ind w:left="567" w:hanging="567"/>
        <w:rPr>
          <w:rFonts w:asciiTheme="minorHAnsi" w:hAnsiTheme="minorHAnsi"/>
          <w:sz w:val="22"/>
        </w:rPr>
      </w:pPr>
    </w:p>
    <w:p w:rsidR="00BF5F51" w:rsidRPr="00BF5F51" w:rsidRDefault="00BF5F51" w:rsidP="00BF5F51">
      <w:pPr>
        <w:tabs>
          <w:tab w:val="left" w:pos="567"/>
        </w:tabs>
        <w:ind w:left="567" w:hanging="567"/>
        <w:jc w:val="both"/>
        <w:rPr>
          <w:rFonts w:asciiTheme="minorHAnsi" w:hAnsiTheme="minorHAnsi"/>
          <w:sz w:val="22"/>
        </w:rPr>
      </w:pPr>
      <w:r>
        <w:rPr>
          <w:rFonts w:asciiTheme="minorHAnsi" w:hAnsiTheme="minorHAnsi"/>
          <w:sz w:val="22"/>
        </w:rPr>
        <w:tab/>
      </w:r>
      <w:r w:rsidRPr="00BF5F51">
        <w:rPr>
          <w:rFonts w:asciiTheme="minorHAnsi" w:hAnsiTheme="minorHAnsi"/>
          <w:sz w:val="22"/>
        </w:rPr>
        <w:t>Archbishop Richardson was invited to speak to jurisdiction but wished to make no further submission on this matter.</w:t>
      </w:r>
    </w:p>
    <w:p w:rsidR="00BF5F51" w:rsidRDefault="00BF5F51" w:rsidP="00BF5F51">
      <w:pPr>
        <w:tabs>
          <w:tab w:val="left" w:pos="567"/>
        </w:tabs>
        <w:ind w:left="567" w:hanging="567"/>
        <w:rPr>
          <w:rFonts w:asciiTheme="minorHAnsi" w:hAnsiTheme="minorHAnsi"/>
          <w:sz w:val="22"/>
        </w:rPr>
      </w:pPr>
    </w:p>
    <w:p w:rsidR="00BF5F51" w:rsidRPr="00BF5F51" w:rsidRDefault="00BF5F51" w:rsidP="00BF5F51">
      <w:pPr>
        <w:tabs>
          <w:tab w:val="left" w:pos="567"/>
        </w:tabs>
        <w:ind w:left="567" w:hanging="567"/>
        <w:rPr>
          <w:rFonts w:asciiTheme="minorHAnsi" w:hAnsiTheme="minorHAnsi"/>
          <w:sz w:val="22"/>
        </w:rPr>
      </w:pPr>
      <w:r>
        <w:rPr>
          <w:rFonts w:asciiTheme="minorHAnsi" w:hAnsiTheme="minorHAnsi"/>
          <w:sz w:val="22"/>
        </w:rPr>
        <w:tab/>
      </w:r>
      <w:r w:rsidRPr="00BF5F51">
        <w:rPr>
          <w:rFonts w:asciiTheme="minorHAnsi" w:hAnsiTheme="minorHAnsi"/>
          <w:sz w:val="22"/>
        </w:rPr>
        <w:t>Dr Mathieson spoke in reply to other responders.</w:t>
      </w:r>
    </w:p>
    <w:p w:rsidR="00BF5F51" w:rsidRDefault="00BF5F51" w:rsidP="00BF5F51">
      <w:pPr>
        <w:tabs>
          <w:tab w:val="left" w:pos="567"/>
        </w:tabs>
        <w:ind w:left="567" w:hanging="567"/>
        <w:rPr>
          <w:rFonts w:asciiTheme="minorHAnsi" w:hAnsiTheme="minorHAnsi"/>
          <w:sz w:val="22"/>
        </w:rPr>
      </w:pPr>
    </w:p>
    <w:p w:rsidR="00BF5F51" w:rsidRPr="00BF5F51" w:rsidRDefault="00BF5F51" w:rsidP="00BF5F51">
      <w:pPr>
        <w:tabs>
          <w:tab w:val="left" w:pos="567"/>
        </w:tabs>
        <w:ind w:left="567" w:hanging="567"/>
        <w:rPr>
          <w:rFonts w:asciiTheme="minorHAnsi" w:hAnsiTheme="minorHAnsi"/>
          <w:sz w:val="22"/>
        </w:rPr>
      </w:pPr>
      <w:r>
        <w:rPr>
          <w:rFonts w:asciiTheme="minorHAnsi" w:hAnsiTheme="minorHAnsi"/>
          <w:sz w:val="22"/>
        </w:rPr>
        <w:tab/>
      </w:r>
      <w:r w:rsidRPr="00BF5F51">
        <w:rPr>
          <w:rFonts w:asciiTheme="minorHAnsi" w:hAnsiTheme="minorHAnsi"/>
          <w:sz w:val="22"/>
        </w:rPr>
        <w:t>The Committee adjourned the Hearing at 12.10pm to consider the matter of jurisdiction.</w:t>
      </w:r>
    </w:p>
    <w:p w:rsidR="00BF5F51" w:rsidRDefault="00BF5F51" w:rsidP="00BF5F51">
      <w:pPr>
        <w:tabs>
          <w:tab w:val="left" w:pos="567"/>
        </w:tabs>
        <w:ind w:left="567" w:hanging="567"/>
        <w:rPr>
          <w:rFonts w:asciiTheme="minorHAnsi" w:hAnsiTheme="minorHAnsi"/>
          <w:sz w:val="22"/>
        </w:rPr>
      </w:pPr>
    </w:p>
    <w:p w:rsidR="00BF5F51" w:rsidRPr="00BF5F51" w:rsidRDefault="00BF5F51" w:rsidP="00BF5F51">
      <w:pPr>
        <w:tabs>
          <w:tab w:val="left" w:pos="567"/>
        </w:tabs>
        <w:ind w:left="567" w:hanging="567"/>
        <w:jc w:val="both"/>
        <w:rPr>
          <w:rFonts w:asciiTheme="minorHAnsi" w:hAnsiTheme="minorHAnsi"/>
          <w:sz w:val="22"/>
        </w:rPr>
      </w:pPr>
      <w:r>
        <w:rPr>
          <w:rFonts w:asciiTheme="minorHAnsi" w:hAnsiTheme="minorHAnsi"/>
          <w:sz w:val="22"/>
        </w:rPr>
        <w:tab/>
      </w:r>
      <w:r w:rsidRPr="00BF5F51">
        <w:rPr>
          <w:rFonts w:asciiTheme="minorHAnsi" w:hAnsiTheme="minorHAnsi"/>
          <w:sz w:val="22"/>
        </w:rPr>
        <w:t xml:space="preserve">The Committee reconvened the Hearing at 12.40pm to give its determination on the matter of jurisdiction. </w:t>
      </w:r>
    </w:p>
    <w:p w:rsidR="00BF5F51" w:rsidRDefault="00BF5F51" w:rsidP="00BF5F51">
      <w:pPr>
        <w:tabs>
          <w:tab w:val="left" w:pos="567"/>
        </w:tabs>
        <w:ind w:left="567" w:hanging="567"/>
        <w:rPr>
          <w:rFonts w:asciiTheme="minorHAnsi" w:hAnsiTheme="minorHAnsi"/>
          <w:sz w:val="22"/>
        </w:rPr>
      </w:pPr>
    </w:p>
    <w:p w:rsidR="00BF5F51" w:rsidRPr="00BF5F51" w:rsidRDefault="00BF5F51" w:rsidP="00BF5F51">
      <w:pPr>
        <w:tabs>
          <w:tab w:val="left" w:pos="567"/>
        </w:tabs>
        <w:ind w:left="567" w:hanging="567"/>
        <w:jc w:val="both"/>
        <w:rPr>
          <w:rFonts w:asciiTheme="minorHAnsi" w:hAnsiTheme="minorHAnsi"/>
          <w:sz w:val="22"/>
        </w:rPr>
      </w:pPr>
      <w:r>
        <w:rPr>
          <w:rFonts w:asciiTheme="minorHAnsi" w:hAnsiTheme="minorHAnsi"/>
          <w:sz w:val="22"/>
        </w:rPr>
        <w:tab/>
      </w:r>
      <w:r w:rsidRPr="00BF5F51">
        <w:rPr>
          <w:rFonts w:asciiTheme="minorHAnsi" w:hAnsiTheme="minorHAnsi"/>
          <w:sz w:val="22"/>
        </w:rPr>
        <w:t>The Committee has no jurisdiction to consider any of the three questions which the Applicants raise</w:t>
      </w:r>
      <w:r>
        <w:rPr>
          <w:rFonts w:asciiTheme="minorHAnsi" w:hAnsiTheme="minorHAnsi"/>
          <w:sz w:val="22"/>
        </w:rPr>
        <w:t>d</w:t>
      </w:r>
      <w:r w:rsidRPr="00BF5F51">
        <w:rPr>
          <w:rFonts w:asciiTheme="minorHAnsi" w:hAnsiTheme="minorHAnsi"/>
          <w:sz w:val="22"/>
        </w:rPr>
        <w:t>.</w:t>
      </w:r>
    </w:p>
    <w:p w:rsidR="00BF5F51" w:rsidRDefault="00BF5F51" w:rsidP="00BF5F51">
      <w:pPr>
        <w:tabs>
          <w:tab w:val="left" w:pos="567"/>
        </w:tabs>
        <w:ind w:left="567" w:hanging="567"/>
        <w:rPr>
          <w:rFonts w:asciiTheme="minorHAnsi" w:hAnsiTheme="minorHAnsi"/>
          <w:sz w:val="22"/>
        </w:rPr>
      </w:pPr>
    </w:p>
    <w:p w:rsidR="00BF5F51" w:rsidRPr="00BF5F51" w:rsidRDefault="00BF5F51" w:rsidP="00BF5F51">
      <w:pPr>
        <w:tabs>
          <w:tab w:val="left" w:pos="567"/>
        </w:tabs>
        <w:ind w:left="567" w:hanging="567"/>
        <w:jc w:val="both"/>
        <w:rPr>
          <w:rFonts w:asciiTheme="minorHAnsi" w:hAnsiTheme="minorHAnsi"/>
          <w:sz w:val="22"/>
        </w:rPr>
      </w:pPr>
      <w:r>
        <w:rPr>
          <w:rFonts w:asciiTheme="minorHAnsi" w:hAnsiTheme="minorHAnsi"/>
          <w:sz w:val="22"/>
        </w:rPr>
        <w:tab/>
      </w:r>
      <w:r w:rsidRPr="00BF5F51">
        <w:rPr>
          <w:rFonts w:asciiTheme="minorHAnsi" w:hAnsiTheme="minorHAnsi"/>
          <w:sz w:val="22"/>
        </w:rPr>
        <w:t>The Committee does have the power to interpret the Constitution, but not to strike down decisions of GSTHW.</w:t>
      </w:r>
    </w:p>
    <w:p w:rsidR="00BF5F51" w:rsidRDefault="00BF5F51" w:rsidP="00BF5F51">
      <w:pPr>
        <w:tabs>
          <w:tab w:val="left" w:pos="567"/>
        </w:tabs>
        <w:ind w:left="567" w:hanging="567"/>
        <w:rPr>
          <w:rFonts w:asciiTheme="minorHAnsi" w:hAnsiTheme="minorHAnsi"/>
          <w:sz w:val="22"/>
        </w:rPr>
      </w:pPr>
    </w:p>
    <w:p w:rsidR="00BF5F51" w:rsidRDefault="00BF5F51" w:rsidP="00BF5F51">
      <w:pPr>
        <w:tabs>
          <w:tab w:val="left" w:pos="567"/>
        </w:tabs>
        <w:ind w:left="567" w:hanging="567"/>
        <w:rPr>
          <w:rFonts w:asciiTheme="minorHAnsi" w:hAnsiTheme="minorHAnsi"/>
          <w:sz w:val="22"/>
        </w:rPr>
      </w:pPr>
    </w:p>
    <w:p w:rsidR="00BF5F51" w:rsidRDefault="00BF5F51" w:rsidP="00BF5F51">
      <w:pPr>
        <w:tabs>
          <w:tab w:val="left" w:pos="567"/>
        </w:tabs>
        <w:ind w:left="567" w:hanging="567"/>
        <w:rPr>
          <w:rFonts w:asciiTheme="minorHAnsi" w:hAnsiTheme="minorHAnsi"/>
          <w:sz w:val="22"/>
        </w:rPr>
      </w:pPr>
    </w:p>
    <w:p w:rsidR="00BF5F51" w:rsidRPr="00BF5F51" w:rsidRDefault="00BF5F51" w:rsidP="00BF5F51">
      <w:pPr>
        <w:tabs>
          <w:tab w:val="left" w:pos="567"/>
        </w:tabs>
        <w:ind w:left="567" w:hanging="567"/>
        <w:rPr>
          <w:rFonts w:asciiTheme="minorHAnsi" w:hAnsiTheme="minorHAnsi"/>
          <w:sz w:val="22"/>
        </w:rPr>
      </w:pPr>
      <w:r>
        <w:rPr>
          <w:rFonts w:asciiTheme="minorHAnsi" w:hAnsiTheme="minorHAnsi"/>
          <w:sz w:val="22"/>
        </w:rPr>
        <w:tab/>
      </w:r>
      <w:r w:rsidRPr="00BF5F51">
        <w:rPr>
          <w:rFonts w:asciiTheme="minorHAnsi" w:hAnsiTheme="minorHAnsi"/>
          <w:sz w:val="22"/>
        </w:rPr>
        <w:t>The Committee’s full determination, with explanatory reasons, will be issued in due course.</w:t>
      </w:r>
    </w:p>
    <w:p w:rsidR="00BF5F51" w:rsidRDefault="00BF5F51" w:rsidP="00BF5F51">
      <w:pPr>
        <w:tabs>
          <w:tab w:val="left" w:pos="567"/>
        </w:tabs>
        <w:ind w:left="567" w:hanging="567"/>
        <w:rPr>
          <w:rFonts w:asciiTheme="minorHAnsi" w:hAnsiTheme="minorHAnsi"/>
          <w:sz w:val="22"/>
        </w:rPr>
      </w:pPr>
    </w:p>
    <w:p w:rsidR="00BF5F51" w:rsidRPr="00BF5F51" w:rsidRDefault="00BF5F51" w:rsidP="00BF5F51">
      <w:pPr>
        <w:tabs>
          <w:tab w:val="left" w:pos="567"/>
        </w:tabs>
        <w:ind w:left="567" w:hanging="567"/>
        <w:rPr>
          <w:rFonts w:asciiTheme="minorHAnsi" w:hAnsiTheme="minorHAnsi"/>
          <w:sz w:val="22"/>
        </w:rPr>
      </w:pPr>
      <w:r>
        <w:rPr>
          <w:rFonts w:asciiTheme="minorHAnsi" w:hAnsiTheme="minorHAnsi"/>
          <w:sz w:val="22"/>
        </w:rPr>
        <w:tab/>
      </w:r>
      <w:r w:rsidRPr="00BF5F51">
        <w:rPr>
          <w:rFonts w:asciiTheme="minorHAnsi" w:hAnsiTheme="minorHAnsi"/>
          <w:sz w:val="22"/>
        </w:rPr>
        <w:t>Those appearing were thanked, and the Hearing declared at an end, and closed at 12.50pm.</w:t>
      </w:r>
    </w:p>
    <w:p w:rsidR="00BF5F51" w:rsidRDefault="00BF5F51" w:rsidP="00BF5F51">
      <w:pPr>
        <w:tabs>
          <w:tab w:val="left" w:pos="567"/>
        </w:tabs>
        <w:ind w:left="567" w:hanging="567"/>
        <w:rPr>
          <w:rFonts w:asciiTheme="minorHAnsi" w:hAnsiTheme="minorHAnsi"/>
          <w:sz w:val="22"/>
        </w:rPr>
      </w:pPr>
    </w:p>
    <w:p w:rsidR="000C6DD1" w:rsidRDefault="000C6DD1" w:rsidP="00BF5F51">
      <w:pPr>
        <w:tabs>
          <w:tab w:val="left" w:pos="567"/>
        </w:tabs>
        <w:ind w:left="567" w:hanging="567"/>
        <w:rPr>
          <w:rFonts w:asciiTheme="minorHAnsi" w:hAnsiTheme="minorHAnsi"/>
          <w:i/>
          <w:sz w:val="22"/>
        </w:rPr>
      </w:pPr>
    </w:p>
    <w:p w:rsidR="00BF5F51" w:rsidRPr="00BF5F51" w:rsidRDefault="00BF5F51" w:rsidP="00BF5F51">
      <w:pPr>
        <w:tabs>
          <w:tab w:val="left" w:pos="567"/>
        </w:tabs>
        <w:ind w:left="567" w:hanging="567"/>
        <w:rPr>
          <w:rFonts w:asciiTheme="minorHAnsi" w:hAnsiTheme="minorHAnsi"/>
          <w:i/>
          <w:sz w:val="22"/>
        </w:rPr>
      </w:pPr>
      <w:r w:rsidRPr="00BF5F51">
        <w:rPr>
          <w:rFonts w:asciiTheme="minorHAnsi" w:hAnsiTheme="minorHAnsi"/>
          <w:i/>
          <w:sz w:val="22"/>
        </w:rPr>
        <w:t>Lunch was provided.</w:t>
      </w:r>
    </w:p>
    <w:p w:rsidR="00BF5F51" w:rsidRPr="00BF5F51" w:rsidRDefault="00BF5F51" w:rsidP="001E3FF3">
      <w:pPr>
        <w:tabs>
          <w:tab w:val="left" w:pos="567"/>
        </w:tabs>
        <w:ind w:left="567" w:hanging="567"/>
        <w:jc w:val="both"/>
        <w:rPr>
          <w:rFonts w:asciiTheme="minorHAnsi" w:hAnsiTheme="minorHAnsi" w:cstheme="minorHAnsi"/>
          <w:sz w:val="22"/>
        </w:rPr>
      </w:pPr>
    </w:p>
    <w:p w:rsidR="00BF5F51" w:rsidRDefault="00BF5F51" w:rsidP="001E3FF3">
      <w:pPr>
        <w:tabs>
          <w:tab w:val="left" w:pos="567"/>
        </w:tabs>
        <w:ind w:left="567" w:hanging="567"/>
        <w:jc w:val="both"/>
        <w:rPr>
          <w:rFonts w:asciiTheme="minorHAnsi" w:hAnsiTheme="minorHAnsi" w:cstheme="minorHAnsi"/>
          <w:b/>
          <w:sz w:val="22"/>
        </w:rPr>
      </w:pPr>
    </w:p>
    <w:p w:rsidR="00867626" w:rsidRDefault="00867626" w:rsidP="001E3FF3">
      <w:pPr>
        <w:pStyle w:val="ListParagraph"/>
        <w:ind w:left="567" w:hanging="567"/>
      </w:pPr>
    </w:p>
    <w:p w:rsidR="00EB5822" w:rsidRPr="00EB5822" w:rsidRDefault="008F7F8B" w:rsidP="001E3FF3">
      <w:pPr>
        <w:tabs>
          <w:tab w:val="left" w:pos="567"/>
          <w:tab w:val="center" w:pos="4535"/>
        </w:tabs>
        <w:ind w:left="567" w:hanging="567"/>
        <w:jc w:val="both"/>
        <w:rPr>
          <w:rFonts w:asciiTheme="minorHAnsi" w:hAnsiTheme="minorHAnsi" w:cstheme="minorHAnsi"/>
          <w:sz w:val="22"/>
          <w:szCs w:val="22"/>
        </w:rPr>
      </w:pPr>
      <w:r>
        <w:rPr>
          <w:rFonts w:asciiTheme="minorHAnsi" w:hAnsiTheme="minorHAnsi" w:cstheme="minorHAnsi"/>
          <w:sz w:val="22"/>
          <w:szCs w:val="22"/>
        </w:rPr>
        <w:tab/>
      </w:r>
      <w:r w:rsidR="006207AE">
        <w:rPr>
          <w:rFonts w:asciiTheme="minorHAnsi" w:hAnsiTheme="minorHAnsi" w:cstheme="minorHAnsi"/>
          <w:sz w:val="22"/>
          <w:szCs w:val="22"/>
        </w:rPr>
        <w:tab/>
      </w:r>
    </w:p>
    <w:p w:rsidR="00106664" w:rsidRDefault="00106664" w:rsidP="00106664">
      <w:pPr>
        <w:tabs>
          <w:tab w:val="left" w:pos="567"/>
        </w:tabs>
        <w:jc w:val="both"/>
        <w:rPr>
          <w:rFonts w:asciiTheme="minorHAnsi" w:hAnsiTheme="minorHAnsi" w:cstheme="minorHAnsi"/>
          <w:b/>
          <w:sz w:val="22"/>
          <w:szCs w:val="22"/>
        </w:rPr>
      </w:pPr>
    </w:p>
    <w:p w:rsidR="00C706AB" w:rsidRDefault="00C706AB" w:rsidP="00106664">
      <w:pPr>
        <w:tabs>
          <w:tab w:val="left" w:pos="567"/>
        </w:tabs>
        <w:jc w:val="both"/>
        <w:rPr>
          <w:rFonts w:asciiTheme="minorHAnsi" w:hAnsiTheme="minorHAnsi" w:cstheme="minorHAnsi"/>
          <w:b/>
          <w:sz w:val="22"/>
          <w:szCs w:val="22"/>
        </w:rPr>
      </w:pPr>
    </w:p>
    <w:p w:rsidR="00C706AB" w:rsidRDefault="00C706AB" w:rsidP="00106664">
      <w:pPr>
        <w:tabs>
          <w:tab w:val="left" w:pos="567"/>
        </w:tabs>
        <w:jc w:val="both"/>
        <w:rPr>
          <w:rFonts w:asciiTheme="minorHAnsi" w:hAnsiTheme="minorHAnsi" w:cstheme="minorHAnsi"/>
          <w:b/>
          <w:sz w:val="22"/>
          <w:szCs w:val="22"/>
        </w:rPr>
      </w:pPr>
    </w:p>
    <w:p w:rsidR="00C706AB" w:rsidRDefault="00C706AB" w:rsidP="00106664">
      <w:pPr>
        <w:tabs>
          <w:tab w:val="left" w:pos="567"/>
        </w:tabs>
        <w:jc w:val="both"/>
        <w:rPr>
          <w:rFonts w:asciiTheme="minorHAnsi" w:hAnsiTheme="minorHAnsi" w:cstheme="minorHAnsi"/>
          <w:b/>
          <w:sz w:val="22"/>
          <w:szCs w:val="22"/>
        </w:rPr>
      </w:pPr>
    </w:p>
    <w:p w:rsidR="00C706AB" w:rsidRDefault="00C706AB" w:rsidP="00106664">
      <w:pPr>
        <w:tabs>
          <w:tab w:val="left" w:pos="567"/>
        </w:tabs>
        <w:jc w:val="both"/>
        <w:rPr>
          <w:rFonts w:asciiTheme="minorHAnsi" w:hAnsiTheme="minorHAnsi" w:cstheme="minorHAnsi"/>
          <w:b/>
          <w:sz w:val="22"/>
          <w:szCs w:val="22"/>
        </w:rPr>
      </w:pPr>
    </w:p>
    <w:p w:rsidR="00C706AB" w:rsidRDefault="00C706AB" w:rsidP="00106664">
      <w:pPr>
        <w:tabs>
          <w:tab w:val="left" w:pos="567"/>
        </w:tabs>
        <w:jc w:val="both"/>
        <w:rPr>
          <w:rFonts w:asciiTheme="minorHAnsi" w:hAnsiTheme="minorHAnsi" w:cstheme="minorHAnsi"/>
          <w:b/>
          <w:sz w:val="22"/>
          <w:szCs w:val="22"/>
        </w:rPr>
      </w:pPr>
    </w:p>
    <w:p w:rsidR="00C706AB" w:rsidRDefault="00C706AB" w:rsidP="00106664">
      <w:pPr>
        <w:tabs>
          <w:tab w:val="left" w:pos="567"/>
        </w:tabs>
        <w:jc w:val="both"/>
        <w:rPr>
          <w:rFonts w:asciiTheme="minorHAnsi" w:hAnsiTheme="minorHAnsi" w:cstheme="minorHAnsi"/>
          <w:b/>
          <w:sz w:val="22"/>
          <w:szCs w:val="22"/>
        </w:rPr>
      </w:pPr>
      <w:r>
        <w:rPr>
          <w:rFonts w:asciiTheme="minorHAnsi" w:hAnsiTheme="minorHAnsi" w:cstheme="minorHAnsi"/>
          <w:b/>
          <w:sz w:val="22"/>
          <w:szCs w:val="22"/>
        </w:rPr>
        <w:tab/>
        <w:t>_________________________________</w:t>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t>_________________________</w:t>
      </w:r>
    </w:p>
    <w:p w:rsidR="00C706AB" w:rsidRDefault="00C706AB" w:rsidP="00C706AB">
      <w:pPr>
        <w:tabs>
          <w:tab w:val="left" w:pos="567"/>
          <w:tab w:val="left" w:pos="1701"/>
        </w:tabs>
        <w:jc w:val="both"/>
        <w:rPr>
          <w:rFonts w:asciiTheme="minorHAnsi" w:hAnsiTheme="minorHAnsi" w:cstheme="minorHAnsi"/>
          <w:b/>
          <w:sz w:val="22"/>
          <w:szCs w:val="22"/>
        </w:rPr>
      </w:pP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t>Chair</w:t>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t>Date</w:t>
      </w:r>
    </w:p>
    <w:sectPr w:rsidR="00C706AB" w:rsidSect="005B3875">
      <w:footerReference w:type="even" r:id="rId11"/>
      <w:footerReference w:type="default" r:id="rId12"/>
      <w:footerReference w:type="first" r:id="rId13"/>
      <w:pgSz w:w="11907" w:h="16840" w:code="9"/>
      <w:pgMar w:top="1134" w:right="1418" w:bottom="1134" w:left="1418" w:header="567" w:footer="851"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D6A98" w:rsidRDefault="008D6A98">
      <w:r>
        <w:separator/>
      </w:r>
    </w:p>
  </w:endnote>
  <w:endnote w:type="continuationSeparator" w:id="0">
    <w:p w:rsidR="008D6A98" w:rsidRDefault="008D6A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New Roman Mäori">
    <w:altName w:val="Times New Roman"/>
    <w:charset w:val="00"/>
    <w:family w:val="roman"/>
    <w:pitch w:val="variable"/>
    <w:sig w:usb0="00000007" w:usb1="80000000" w:usb2="00000008" w:usb3="00000000" w:csb0="000001FF" w:csb1="00000000"/>
  </w:font>
  <w:font w:name="Arial Mäori">
    <w:altName w:val="Arial"/>
    <w:charset w:val="00"/>
    <w:family w:val="swiss"/>
    <w:pitch w:val="variable"/>
    <w:sig w:usb0="00000007" w:usb1="80000000" w:usb2="00000008"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Helvetica-Rmn">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7103" w:rsidRDefault="00AD71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w:t>
    </w:r>
    <w:r>
      <w:rPr>
        <w:rStyle w:val="PageNumber"/>
      </w:rPr>
      <w:fldChar w:fldCharType="end"/>
    </w:r>
  </w:p>
  <w:p w:rsidR="00AD7103" w:rsidRDefault="00AD710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6D96" w:rsidRDefault="00F638AF" w:rsidP="00E96D96">
    <w:pPr>
      <w:pStyle w:val="Footer"/>
      <w:pBdr>
        <w:top w:val="single" w:sz="4" w:space="1" w:color="D9D9D9"/>
      </w:pBdr>
      <w:tabs>
        <w:tab w:val="clear" w:pos="4153"/>
        <w:tab w:val="clear" w:pos="8306"/>
        <w:tab w:val="left" w:pos="0"/>
        <w:tab w:val="right" w:pos="9071"/>
      </w:tabs>
    </w:pPr>
    <w:r>
      <w:rPr>
        <w:sz w:val="12"/>
        <w:szCs w:val="12"/>
      </w:rPr>
      <w:fldChar w:fldCharType="begin"/>
    </w:r>
    <w:r>
      <w:rPr>
        <w:sz w:val="12"/>
        <w:szCs w:val="12"/>
      </w:rPr>
      <w:instrText xml:space="preserve"> FILENAME  \p  \* MERGEFORMAT </w:instrText>
    </w:r>
    <w:r>
      <w:rPr>
        <w:sz w:val="12"/>
        <w:szCs w:val="12"/>
      </w:rPr>
      <w:fldChar w:fldCharType="separate"/>
    </w:r>
    <w:r>
      <w:rPr>
        <w:noProof/>
        <w:sz w:val="12"/>
        <w:szCs w:val="12"/>
      </w:rPr>
      <w:t>https://synod365.sharepoint.com/Shared Documents/General Synod/Judicial Committee 2014/2014-11-28  Judicial Committee Minutes.docx</w:t>
    </w:r>
    <w:r>
      <w:rPr>
        <w:sz w:val="12"/>
        <w:szCs w:val="12"/>
      </w:rPr>
      <w:fldChar w:fldCharType="end"/>
    </w:r>
    <w:r w:rsidR="00E96D96">
      <w:tab/>
    </w:r>
    <w:r w:rsidR="00E96D96">
      <w:fldChar w:fldCharType="begin"/>
    </w:r>
    <w:r w:rsidR="00E96D96">
      <w:instrText xml:space="preserve"> PAGE   \* MERGEFORMAT </w:instrText>
    </w:r>
    <w:r w:rsidR="00E96D96">
      <w:fldChar w:fldCharType="separate"/>
    </w:r>
    <w:r w:rsidR="00BA2E1A">
      <w:rPr>
        <w:noProof/>
      </w:rPr>
      <w:t>2</w:t>
    </w:r>
    <w:r w:rsidR="00E96D96">
      <w:fldChar w:fldCharType="end"/>
    </w:r>
    <w:r w:rsidR="00E96D96">
      <w:t xml:space="preserve"> | </w:t>
    </w:r>
    <w:r w:rsidR="00E96D96">
      <w:rPr>
        <w:color w:val="7F7F7F"/>
        <w:spacing w:val="60"/>
      </w:rPr>
      <w:t>Page</w:t>
    </w:r>
  </w:p>
  <w:p w:rsidR="00AD7103" w:rsidRPr="00E96D96" w:rsidRDefault="00AD7103" w:rsidP="00E96D9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7103" w:rsidRDefault="00AD7103">
    <w:pPr>
      <w:pStyle w:val="Footer"/>
      <w:pBdr>
        <w:bottom w:val="single" w:sz="12" w:space="1" w:color="auto"/>
      </w:pBdr>
      <w:rPr>
        <w:sz w:val="16"/>
        <w:lang w:val="en-NZ"/>
      </w:rPr>
    </w:pPr>
  </w:p>
  <w:p w:rsidR="00AD7103" w:rsidRPr="00D81472" w:rsidRDefault="00AD7103" w:rsidP="002D2DAA">
    <w:pPr>
      <w:pBdr>
        <w:top w:val="single" w:sz="4" w:space="1" w:color="auto"/>
      </w:pBdr>
      <w:autoSpaceDE w:val="0"/>
      <w:autoSpaceDN w:val="0"/>
      <w:adjustRightInd w:val="0"/>
      <w:jc w:val="center"/>
      <w:rPr>
        <w:rFonts w:ascii="Helvetica-Rmn" w:eastAsia="Calibri" w:hAnsi="Helvetica-Rmn" w:cs="Helvetica-Rmn"/>
        <w:sz w:val="18"/>
        <w:lang w:val="en-NZ" w:eastAsia="en-NZ"/>
      </w:rPr>
    </w:pPr>
    <w:r w:rsidRPr="00D81472">
      <w:rPr>
        <w:rFonts w:ascii="Helvetica-Rmn" w:eastAsia="Calibri" w:hAnsi="Helvetica-Rmn" w:cs="Helvetica-Rmn"/>
        <w:sz w:val="18"/>
        <w:lang w:val="en-NZ" w:eastAsia="en-NZ"/>
      </w:rPr>
      <w:t>Reverend Michael Hughes, General Secretary at TUIA - Office of the General Synod</w:t>
    </w:r>
  </w:p>
  <w:p w:rsidR="00AD7103" w:rsidRPr="00D81472" w:rsidRDefault="00AD7103" w:rsidP="002D2DAA">
    <w:pPr>
      <w:autoSpaceDE w:val="0"/>
      <w:autoSpaceDN w:val="0"/>
      <w:adjustRightInd w:val="0"/>
      <w:jc w:val="center"/>
      <w:rPr>
        <w:rFonts w:ascii="Helvetica-Rmn" w:eastAsia="Calibri" w:hAnsi="Helvetica-Rmn" w:cs="Helvetica-Rmn"/>
        <w:sz w:val="18"/>
        <w:lang w:val="en-NZ" w:eastAsia="en-NZ"/>
      </w:rPr>
    </w:pPr>
    <w:r w:rsidRPr="00D81472">
      <w:rPr>
        <w:rFonts w:ascii="Helvetica-Rmn" w:eastAsia="Calibri" w:hAnsi="Helvetica-Rmn" w:cs="Helvetica-Rmn"/>
        <w:sz w:val="18"/>
        <w:lang w:val="en-NZ" w:eastAsia="en-NZ"/>
      </w:rPr>
      <w:t xml:space="preserve">200 St Johns Rd, Meadowbank, Auckland 1072 </w:t>
    </w:r>
    <w:r>
      <w:rPr>
        <w:rFonts w:ascii="Helvetica-Rmn" w:eastAsia="Calibri" w:hAnsi="Helvetica-Rmn" w:cs="Helvetica-Rmn"/>
        <w:sz w:val="18"/>
        <w:lang w:val="en-NZ" w:eastAsia="en-NZ"/>
      </w:rPr>
      <w:t xml:space="preserve">      </w:t>
    </w:r>
    <w:r w:rsidRPr="00D81472">
      <w:rPr>
        <w:rFonts w:ascii="Helvetica-Rmn" w:eastAsia="Calibri" w:hAnsi="Helvetica-Rmn" w:cs="Helvetica-Rmn"/>
        <w:sz w:val="18"/>
        <w:lang w:val="en-NZ" w:eastAsia="en-NZ"/>
      </w:rPr>
      <w:t>PO Box 87188 Meadowbank, Auckland 1742, New Zealand</w:t>
    </w:r>
  </w:p>
  <w:p w:rsidR="00AD7103" w:rsidRDefault="00AD7103" w:rsidP="002D2DAA">
    <w:pPr>
      <w:pStyle w:val="Footer"/>
      <w:jc w:val="center"/>
      <w:rPr>
        <w:rFonts w:ascii="Helvetica-Rmn" w:eastAsia="Calibri" w:hAnsi="Helvetica-Rmn" w:cs="Helvetica-Rmn"/>
        <w:sz w:val="18"/>
        <w:lang w:val="en-NZ" w:eastAsia="en-NZ"/>
      </w:rPr>
    </w:pPr>
    <w:r w:rsidRPr="00D81472">
      <w:rPr>
        <w:rFonts w:ascii="Helvetica-Rmn" w:eastAsia="Calibri" w:hAnsi="Helvetica-Rmn" w:cs="Helvetica-Rmn"/>
        <w:sz w:val="18"/>
        <w:lang w:val="en-NZ" w:eastAsia="en-NZ"/>
      </w:rPr>
      <w:t xml:space="preserve">Ph: 649 521 4439 </w:t>
    </w:r>
    <w:r>
      <w:rPr>
        <w:rFonts w:ascii="Helvetica-Rmn" w:eastAsia="Calibri" w:hAnsi="Helvetica-Rmn" w:cs="Helvetica-Rmn"/>
        <w:sz w:val="18"/>
        <w:lang w:val="en-NZ" w:eastAsia="en-NZ"/>
      </w:rPr>
      <w:t xml:space="preserve">     </w:t>
    </w:r>
    <w:r w:rsidRPr="00D81472">
      <w:rPr>
        <w:rFonts w:ascii="Helvetica-Rmn" w:eastAsia="Calibri" w:hAnsi="Helvetica-Rmn" w:cs="Helvetica-Rmn"/>
        <w:sz w:val="18"/>
        <w:lang w:val="en-NZ" w:eastAsia="en-NZ"/>
      </w:rPr>
      <w:t xml:space="preserve">Email: </w:t>
    </w:r>
    <w:hyperlink r:id="rId1" w:history="1">
      <w:r w:rsidR="004D546D" w:rsidRPr="004F568A">
        <w:rPr>
          <w:rStyle w:val="Hyperlink"/>
          <w:rFonts w:ascii="Helvetica-Rmn" w:eastAsia="Calibri" w:hAnsi="Helvetica-Rmn" w:cs="Helvetica-Rmn"/>
          <w:sz w:val="18"/>
          <w:lang w:val="en-NZ" w:eastAsia="en-NZ"/>
        </w:rPr>
        <w:t>gensec@anglicanchurch.org.nz</w:t>
      </w:r>
    </w:hyperlink>
    <w:r>
      <w:rPr>
        <w:rFonts w:ascii="Helvetica-Rmn" w:eastAsia="Calibri" w:hAnsi="Helvetica-Rmn" w:cs="Helvetica-Rmn"/>
        <w:sz w:val="18"/>
        <w:lang w:val="en-NZ" w:eastAsia="en-NZ"/>
      </w:rPr>
      <w:t xml:space="preserve">      </w:t>
    </w:r>
    <w:r w:rsidRPr="00D81472">
      <w:rPr>
        <w:rFonts w:ascii="Helvetica-Rmn" w:eastAsia="Calibri" w:hAnsi="Helvetica-Rmn" w:cs="Helvetica-Rmn"/>
        <w:sz w:val="18"/>
        <w:lang w:val="en-NZ" w:eastAsia="en-NZ"/>
      </w:rPr>
      <w:t xml:space="preserve">Web: </w:t>
    </w:r>
    <w:hyperlink r:id="rId2" w:history="1">
      <w:r w:rsidRPr="002243F2">
        <w:rPr>
          <w:rStyle w:val="Hyperlink"/>
          <w:rFonts w:ascii="Helvetica-Rmn" w:eastAsia="Calibri" w:hAnsi="Helvetica-Rmn" w:cs="Helvetica-Rmn"/>
          <w:sz w:val="18"/>
          <w:lang w:val="en-NZ" w:eastAsia="en-NZ"/>
        </w:rPr>
        <w:t>www.anglican.org.nz</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D6A98" w:rsidRDefault="008D6A98">
      <w:r>
        <w:separator/>
      </w:r>
    </w:p>
  </w:footnote>
  <w:footnote w:type="continuationSeparator" w:id="0">
    <w:p w:rsidR="008D6A98" w:rsidRDefault="008D6A9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8F9C9342"/>
    <w:multiLevelType w:val="hybridMultilevel"/>
    <w:tmpl w:val="376799CB"/>
    <w:lvl w:ilvl="0" w:tplc="FFFFFFFF">
      <w:start w:val="1"/>
      <w:numFmt w:val="decimal"/>
      <w:lvlText w:val=""/>
      <w:lvlJc w:val="left"/>
      <w:pPr>
        <w:ind w:left="0" w:firstLine="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
    <w:nsid w:val="F08699F3"/>
    <w:multiLevelType w:val="hybridMultilevel"/>
    <w:tmpl w:val="A8211069"/>
    <w:lvl w:ilvl="0" w:tplc="FFFFFFFF">
      <w:start w:val="1"/>
      <w:numFmt w:val="decimal"/>
      <w:lvlText w:val=""/>
      <w:lvlJc w:val="left"/>
      <w:pPr>
        <w:ind w:left="0" w:firstLine="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2">
    <w:nsid w:val="FFFFFF89"/>
    <w:multiLevelType w:val="singleLevel"/>
    <w:tmpl w:val="9376A562"/>
    <w:lvl w:ilvl="0">
      <w:start w:val="1"/>
      <w:numFmt w:val="bullet"/>
      <w:pStyle w:val="ListBullet"/>
      <w:lvlText w:val=""/>
      <w:lvlJc w:val="left"/>
      <w:pPr>
        <w:tabs>
          <w:tab w:val="num" w:pos="360"/>
        </w:tabs>
        <w:ind w:left="360" w:hanging="360"/>
      </w:pPr>
      <w:rPr>
        <w:rFonts w:ascii="Symbol" w:hAnsi="Symbol" w:hint="default"/>
      </w:rPr>
    </w:lvl>
  </w:abstractNum>
  <w:abstractNum w:abstractNumId="3">
    <w:nsid w:val="03B02660"/>
    <w:multiLevelType w:val="hybridMultilevel"/>
    <w:tmpl w:val="C57CDC18"/>
    <w:lvl w:ilvl="0" w:tplc="6D0E0CF8">
      <w:start w:val="1"/>
      <w:numFmt w:val="decimal"/>
      <w:lvlText w:val="%1."/>
      <w:lvlJc w:val="left"/>
      <w:pPr>
        <w:ind w:left="1080" w:hanging="72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
    <w:nsid w:val="066D3D4D"/>
    <w:multiLevelType w:val="hybridMultilevel"/>
    <w:tmpl w:val="DD85378E"/>
    <w:lvl w:ilvl="0" w:tplc="FFFFFFFF">
      <w:start w:val="1"/>
      <w:numFmt w:val="decimal"/>
      <w:lvlText w:val=""/>
      <w:lvlJc w:val="left"/>
      <w:pPr>
        <w:ind w:left="0" w:firstLine="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5">
    <w:nsid w:val="06F635C7"/>
    <w:multiLevelType w:val="hybridMultilevel"/>
    <w:tmpl w:val="AC3A99A2"/>
    <w:lvl w:ilvl="0" w:tplc="14090001">
      <w:start w:val="1"/>
      <w:numFmt w:val="bullet"/>
      <w:lvlText w:val=""/>
      <w:lvlJc w:val="left"/>
      <w:pPr>
        <w:ind w:left="1080" w:hanging="360"/>
      </w:pPr>
      <w:rPr>
        <w:rFonts w:ascii="Symbol" w:hAnsi="Symbol" w:hint="default"/>
      </w:rPr>
    </w:lvl>
    <w:lvl w:ilvl="1" w:tplc="14090003" w:tentative="1">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6">
    <w:nsid w:val="07EE73ED"/>
    <w:multiLevelType w:val="hybridMultilevel"/>
    <w:tmpl w:val="6AD284C2"/>
    <w:lvl w:ilvl="0" w:tplc="1F6CCFCC">
      <w:start w:val="1"/>
      <w:numFmt w:val="decimal"/>
      <w:lvlText w:val="%1."/>
      <w:lvlJc w:val="left"/>
      <w:pPr>
        <w:ind w:left="927" w:hanging="360"/>
      </w:pPr>
      <w:rPr>
        <w:rFonts w:hint="default"/>
      </w:rPr>
    </w:lvl>
    <w:lvl w:ilvl="1" w:tplc="14090019" w:tentative="1">
      <w:start w:val="1"/>
      <w:numFmt w:val="lowerLetter"/>
      <w:lvlText w:val="%2."/>
      <w:lvlJc w:val="left"/>
      <w:pPr>
        <w:ind w:left="1647" w:hanging="360"/>
      </w:pPr>
    </w:lvl>
    <w:lvl w:ilvl="2" w:tplc="1409001B" w:tentative="1">
      <w:start w:val="1"/>
      <w:numFmt w:val="lowerRoman"/>
      <w:lvlText w:val="%3."/>
      <w:lvlJc w:val="right"/>
      <w:pPr>
        <w:ind w:left="2367" w:hanging="180"/>
      </w:pPr>
    </w:lvl>
    <w:lvl w:ilvl="3" w:tplc="1409000F" w:tentative="1">
      <w:start w:val="1"/>
      <w:numFmt w:val="decimal"/>
      <w:lvlText w:val="%4."/>
      <w:lvlJc w:val="left"/>
      <w:pPr>
        <w:ind w:left="3087" w:hanging="360"/>
      </w:pPr>
    </w:lvl>
    <w:lvl w:ilvl="4" w:tplc="14090019" w:tentative="1">
      <w:start w:val="1"/>
      <w:numFmt w:val="lowerLetter"/>
      <w:lvlText w:val="%5."/>
      <w:lvlJc w:val="left"/>
      <w:pPr>
        <w:ind w:left="3807" w:hanging="360"/>
      </w:pPr>
    </w:lvl>
    <w:lvl w:ilvl="5" w:tplc="1409001B" w:tentative="1">
      <w:start w:val="1"/>
      <w:numFmt w:val="lowerRoman"/>
      <w:lvlText w:val="%6."/>
      <w:lvlJc w:val="right"/>
      <w:pPr>
        <w:ind w:left="4527" w:hanging="180"/>
      </w:pPr>
    </w:lvl>
    <w:lvl w:ilvl="6" w:tplc="1409000F" w:tentative="1">
      <w:start w:val="1"/>
      <w:numFmt w:val="decimal"/>
      <w:lvlText w:val="%7."/>
      <w:lvlJc w:val="left"/>
      <w:pPr>
        <w:ind w:left="5247" w:hanging="360"/>
      </w:pPr>
    </w:lvl>
    <w:lvl w:ilvl="7" w:tplc="14090019" w:tentative="1">
      <w:start w:val="1"/>
      <w:numFmt w:val="lowerLetter"/>
      <w:lvlText w:val="%8."/>
      <w:lvlJc w:val="left"/>
      <w:pPr>
        <w:ind w:left="5967" w:hanging="360"/>
      </w:pPr>
    </w:lvl>
    <w:lvl w:ilvl="8" w:tplc="1409001B" w:tentative="1">
      <w:start w:val="1"/>
      <w:numFmt w:val="lowerRoman"/>
      <w:lvlText w:val="%9."/>
      <w:lvlJc w:val="right"/>
      <w:pPr>
        <w:ind w:left="6687" w:hanging="180"/>
      </w:pPr>
    </w:lvl>
  </w:abstractNum>
  <w:abstractNum w:abstractNumId="7">
    <w:nsid w:val="08AC5B91"/>
    <w:multiLevelType w:val="hybridMultilevel"/>
    <w:tmpl w:val="144ACCB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
    <w:nsid w:val="0A7C7382"/>
    <w:multiLevelType w:val="hybridMultilevel"/>
    <w:tmpl w:val="7F708F30"/>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
    <w:nsid w:val="17055EEA"/>
    <w:multiLevelType w:val="hybridMultilevel"/>
    <w:tmpl w:val="610B801D"/>
    <w:lvl w:ilvl="0" w:tplc="FFFFFFFF">
      <w:start w:val="1"/>
      <w:numFmt w:val="decimal"/>
      <w:lvlText w:val=""/>
      <w:lvlJc w:val="left"/>
      <w:pPr>
        <w:ind w:left="0" w:firstLine="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0">
    <w:nsid w:val="20F646FF"/>
    <w:multiLevelType w:val="hybridMultilevel"/>
    <w:tmpl w:val="F5545090"/>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
    <w:nsid w:val="211B3508"/>
    <w:multiLevelType w:val="hybridMultilevel"/>
    <w:tmpl w:val="548E5A8A"/>
    <w:lvl w:ilvl="0" w:tplc="14090019">
      <w:start w:val="1"/>
      <w:numFmt w:val="lowerLetter"/>
      <w:lvlText w:val="%1."/>
      <w:lvlJc w:val="left"/>
      <w:pPr>
        <w:ind w:left="720" w:hanging="360"/>
      </w:pPr>
    </w:lvl>
    <w:lvl w:ilvl="1" w:tplc="14090019">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2">
    <w:nsid w:val="27453B3B"/>
    <w:multiLevelType w:val="hybridMultilevel"/>
    <w:tmpl w:val="EBF4A1DC"/>
    <w:lvl w:ilvl="0" w:tplc="14090001">
      <w:start w:val="1"/>
      <w:numFmt w:val="bullet"/>
      <w:lvlText w:val=""/>
      <w:lvlJc w:val="left"/>
      <w:pPr>
        <w:ind w:left="1287" w:hanging="360"/>
      </w:pPr>
      <w:rPr>
        <w:rFonts w:ascii="Symbol" w:hAnsi="Symbol" w:hint="default"/>
      </w:rPr>
    </w:lvl>
    <w:lvl w:ilvl="1" w:tplc="14090003" w:tentative="1">
      <w:start w:val="1"/>
      <w:numFmt w:val="bullet"/>
      <w:lvlText w:val="o"/>
      <w:lvlJc w:val="left"/>
      <w:pPr>
        <w:ind w:left="2007" w:hanging="360"/>
      </w:pPr>
      <w:rPr>
        <w:rFonts w:ascii="Courier New" w:hAnsi="Courier New" w:cs="Courier New" w:hint="default"/>
      </w:rPr>
    </w:lvl>
    <w:lvl w:ilvl="2" w:tplc="14090005" w:tentative="1">
      <w:start w:val="1"/>
      <w:numFmt w:val="bullet"/>
      <w:lvlText w:val=""/>
      <w:lvlJc w:val="left"/>
      <w:pPr>
        <w:ind w:left="2727" w:hanging="360"/>
      </w:pPr>
      <w:rPr>
        <w:rFonts w:ascii="Wingdings" w:hAnsi="Wingdings" w:hint="default"/>
      </w:rPr>
    </w:lvl>
    <w:lvl w:ilvl="3" w:tplc="14090001" w:tentative="1">
      <w:start w:val="1"/>
      <w:numFmt w:val="bullet"/>
      <w:lvlText w:val=""/>
      <w:lvlJc w:val="left"/>
      <w:pPr>
        <w:ind w:left="3447" w:hanging="360"/>
      </w:pPr>
      <w:rPr>
        <w:rFonts w:ascii="Symbol" w:hAnsi="Symbol" w:hint="default"/>
      </w:rPr>
    </w:lvl>
    <w:lvl w:ilvl="4" w:tplc="14090003" w:tentative="1">
      <w:start w:val="1"/>
      <w:numFmt w:val="bullet"/>
      <w:lvlText w:val="o"/>
      <w:lvlJc w:val="left"/>
      <w:pPr>
        <w:ind w:left="4167" w:hanging="360"/>
      </w:pPr>
      <w:rPr>
        <w:rFonts w:ascii="Courier New" w:hAnsi="Courier New" w:cs="Courier New" w:hint="default"/>
      </w:rPr>
    </w:lvl>
    <w:lvl w:ilvl="5" w:tplc="14090005" w:tentative="1">
      <w:start w:val="1"/>
      <w:numFmt w:val="bullet"/>
      <w:lvlText w:val=""/>
      <w:lvlJc w:val="left"/>
      <w:pPr>
        <w:ind w:left="4887" w:hanging="360"/>
      </w:pPr>
      <w:rPr>
        <w:rFonts w:ascii="Wingdings" w:hAnsi="Wingdings" w:hint="default"/>
      </w:rPr>
    </w:lvl>
    <w:lvl w:ilvl="6" w:tplc="14090001" w:tentative="1">
      <w:start w:val="1"/>
      <w:numFmt w:val="bullet"/>
      <w:lvlText w:val=""/>
      <w:lvlJc w:val="left"/>
      <w:pPr>
        <w:ind w:left="5607" w:hanging="360"/>
      </w:pPr>
      <w:rPr>
        <w:rFonts w:ascii="Symbol" w:hAnsi="Symbol" w:hint="default"/>
      </w:rPr>
    </w:lvl>
    <w:lvl w:ilvl="7" w:tplc="14090003" w:tentative="1">
      <w:start w:val="1"/>
      <w:numFmt w:val="bullet"/>
      <w:lvlText w:val="o"/>
      <w:lvlJc w:val="left"/>
      <w:pPr>
        <w:ind w:left="6327" w:hanging="360"/>
      </w:pPr>
      <w:rPr>
        <w:rFonts w:ascii="Courier New" w:hAnsi="Courier New" w:cs="Courier New" w:hint="default"/>
      </w:rPr>
    </w:lvl>
    <w:lvl w:ilvl="8" w:tplc="14090005" w:tentative="1">
      <w:start w:val="1"/>
      <w:numFmt w:val="bullet"/>
      <w:lvlText w:val=""/>
      <w:lvlJc w:val="left"/>
      <w:pPr>
        <w:ind w:left="7047" w:hanging="360"/>
      </w:pPr>
      <w:rPr>
        <w:rFonts w:ascii="Wingdings" w:hAnsi="Wingdings" w:hint="default"/>
      </w:rPr>
    </w:lvl>
  </w:abstractNum>
  <w:abstractNum w:abstractNumId="13">
    <w:nsid w:val="29112371"/>
    <w:multiLevelType w:val="hybridMultilevel"/>
    <w:tmpl w:val="D03AD866"/>
    <w:lvl w:ilvl="0" w:tplc="14090001">
      <w:start w:val="1"/>
      <w:numFmt w:val="bullet"/>
      <w:lvlText w:val=""/>
      <w:lvlJc w:val="left"/>
      <w:pPr>
        <w:ind w:left="1350" w:hanging="630"/>
      </w:pPr>
      <w:rPr>
        <w:rFonts w:ascii="Symbol" w:hAnsi="Symbol" w:hint="default"/>
        <w:color w:val="auto"/>
      </w:rPr>
    </w:lvl>
    <w:lvl w:ilvl="1" w:tplc="14090003" w:tentative="1">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14">
    <w:nsid w:val="2CF87260"/>
    <w:multiLevelType w:val="hybridMultilevel"/>
    <w:tmpl w:val="54D6EAA8"/>
    <w:lvl w:ilvl="0" w:tplc="CED6A778">
      <w:start w:val="1"/>
      <w:numFmt w:val="decimal"/>
      <w:lvlText w:val="%1"/>
      <w:lvlJc w:val="left"/>
      <w:pPr>
        <w:ind w:left="360" w:hanging="360"/>
      </w:pPr>
      <w:rPr>
        <w:rFonts w:hint="default"/>
        <w:b/>
        <w:i w:val="0"/>
      </w:rPr>
    </w:lvl>
    <w:lvl w:ilvl="1" w:tplc="14090019">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5">
    <w:nsid w:val="2D3214E3"/>
    <w:multiLevelType w:val="hybridMultilevel"/>
    <w:tmpl w:val="1748A73C"/>
    <w:lvl w:ilvl="0" w:tplc="BB624B9C">
      <w:start w:val="1"/>
      <w:numFmt w:val="lowerRoman"/>
      <w:lvlText w:val="(%1)"/>
      <w:lvlJc w:val="left"/>
      <w:pPr>
        <w:ind w:left="1290" w:hanging="720"/>
      </w:pPr>
      <w:rPr>
        <w:rFonts w:hint="default"/>
      </w:rPr>
    </w:lvl>
    <w:lvl w:ilvl="1" w:tplc="14090019" w:tentative="1">
      <w:start w:val="1"/>
      <w:numFmt w:val="lowerLetter"/>
      <w:lvlText w:val="%2."/>
      <w:lvlJc w:val="left"/>
      <w:pPr>
        <w:ind w:left="1650" w:hanging="360"/>
      </w:pPr>
    </w:lvl>
    <w:lvl w:ilvl="2" w:tplc="1409001B" w:tentative="1">
      <w:start w:val="1"/>
      <w:numFmt w:val="lowerRoman"/>
      <w:lvlText w:val="%3."/>
      <w:lvlJc w:val="right"/>
      <w:pPr>
        <w:ind w:left="2370" w:hanging="180"/>
      </w:pPr>
    </w:lvl>
    <w:lvl w:ilvl="3" w:tplc="1409000F" w:tentative="1">
      <w:start w:val="1"/>
      <w:numFmt w:val="decimal"/>
      <w:lvlText w:val="%4."/>
      <w:lvlJc w:val="left"/>
      <w:pPr>
        <w:ind w:left="3090" w:hanging="360"/>
      </w:pPr>
    </w:lvl>
    <w:lvl w:ilvl="4" w:tplc="14090019" w:tentative="1">
      <w:start w:val="1"/>
      <w:numFmt w:val="lowerLetter"/>
      <w:lvlText w:val="%5."/>
      <w:lvlJc w:val="left"/>
      <w:pPr>
        <w:ind w:left="3810" w:hanging="360"/>
      </w:pPr>
    </w:lvl>
    <w:lvl w:ilvl="5" w:tplc="1409001B" w:tentative="1">
      <w:start w:val="1"/>
      <w:numFmt w:val="lowerRoman"/>
      <w:lvlText w:val="%6."/>
      <w:lvlJc w:val="right"/>
      <w:pPr>
        <w:ind w:left="4530" w:hanging="180"/>
      </w:pPr>
    </w:lvl>
    <w:lvl w:ilvl="6" w:tplc="1409000F" w:tentative="1">
      <w:start w:val="1"/>
      <w:numFmt w:val="decimal"/>
      <w:lvlText w:val="%7."/>
      <w:lvlJc w:val="left"/>
      <w:pPr>
        <w:ind w:left="5250" w:hanging="360"/>
      </w:pPr>
    </w:lvl>
    <w:lvl w:ilvl="7" w:tplc="14090019" w:tentative="1">
      <w:start w:val="1"/>
      <w:numFmt w:val="lowerLetter"/>
      <w:lvlText w:val="%8."/>
      <w:lvlJc w:val="left"/>
      <w:pPr>
        <w:ind w:left="5970" w:hanging="360"/>
      </w:pPr>
    </w:lvl>
    <w:lvl w:ilvl="8" w:tplc="1409001B" w:tentative="1">
      <w:start w:val="1"/>
      <w:numFmt w:val="lowerRoman"/>
      <w:lvlText w:val="%9."/>
      <w:lvlJc w:val="right"/>
      <w:pPr>
        <w:ind w:left="6690" w:hanging="180"/>
      </w:pPr>
    </w:lvl>
  </w:abstractNum>
  <w:abstractNum w:abstractNumId="16">
    <w:nsid w:val="334A550C"/>
    <w:multiLevelType w:val="hybridMultilevel"/>
    <w:tmpl w:val="C476760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7">
    <w:nsid w:val="37B56753"/>
    <w:multiLevelType w:val="multilevel"/>
    <w:tmpl w:val="4458560C"/>
    <w:lvl w:ilvl="0">
      <w:start w:val="1"/>
      <w:numFmt w:val="lowerLetter"/>
      <w:lvlText w:val="(%1)"/>
      <w:lvlJc w:val="left"/>
      <w:pPr>
        <w:ind w:left="1080" w:hanging="360"/>
      </w:pPr>
      <w:rPr>
        <w:rFonts w:hint="default"/>
      </w:rPr>
    </w:lvl>
    <w:lvl w:ilvl="1">
      <w:start w:val="1"/>
      <w:numFmt w:val="lowerLetter"/>
      <w:lvlText w:val="%2)"/>
      <w:lvlJc w:val="left"/>
      <w:pPr>
        <w:ind w:left="1440" w:hanging="360"/>
      </w:p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18">
    <w:nsid w:val="3A4A706C"/>
    <w:multiLevelType w:val="hybridMultilevel"/>
    <w:tmpl w:val="48E02788"/>
    <w:lvl w:ilvl="0" w:tplc="14090001">
      <w:start w:val="1"/>
      <w:numFmt w:val="bullet"/>
      <w:lvlText w:val=""/>
      <w:lvlJc w:val="left"/>
      <w:pPr>
        <w:ind w:left="1440" w:hanging="360"/>
      </w:pPr>
      <w:rPr>
        <w:rFonts w:ascii="Symbol" w:hAnsi="Symbol" w:hint="default"/>
      </w:rPr>
    </w:lvl>
    <w:lvl w:ilvl="1" w:tplc="14090003" w:tentative="1">
      <w:start w:val="1"/>
      <w:numFmt w:val="bullet"/>
      <w:lvlText w:val="o"/>
      <w:lvlJc w:val="left"/>
      <w:pPr>
        <w:ind w:left="2160" w:hanging="360"/>
      </w:pPr>
      <w:rPr>
        <w:rFonts w:ascii="Courier New" w:hAnsi="Courier New" w:cs="Courier New"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19">
    <w:nsid w:val="3C9678BD"/>
    <w:multiLevelType w:val="hybridMultilevel"/>
    <w:tmpl w:val="92C87A8C"/>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0">
    <w:nsid w:val="42AD3682"/>
    <w:multiLevelType w:val="multilevel"/>
    <w:tmpl w:val="1409001D"/>
    <w:lvl w:ilvl="0">
      <w:start w:val="1"/>
      <w:numFmt w:val="decimal"/>
      <w:lvlText w:val="%1)"/>
      <w:lvlJc w:val="left"/>
      <w:pPr>
        <w:ind w:left="1080" w:hanging="360"/>
      </w:pPr>
    </w:lvl>
    <w:lvl w:ilvl="1">
      <w:start w:val="1"/>
      <w:numFmt w:val="lowerLetter"/>
      <w:lvlText w:val="%2)"/>
      <w:lvlJc w:val="left"/>
      <w:pPr>
        <w:ind w:left="1440" w:hanging="360"/>
      </w:p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21">
    <w:nsid w:val="49655C96"/>
    <w:multiLevelType w:val="hybridMultilevel"/>
    <w:tmpl w:val="EAD819E6"/>
    <w:lvl w:ilvl="0" w:tplc="94062864">
      <w:start w:val="1"/>
      <w:numFmt w:val="decimal"/>
      <w:lvlText w:val="%1."/>
      <w:lvlJc w:val="left"/>
      <w:pPr>
        <w:ind w:left="927" w:hanging="360"/>
      </w:pPr>
      <w:rPr>
        <w:rFonts w:hint="default"/>
        <w:b w:val="0"/>
        <w:u w:val="single"/>
      </w:rPr>
    </w:lvl>
    <w:lvl w:ilvl="1" w:tplc="14090019" w:tentative="1">
      <w:start w:val="1"/>
      <w:numFmt w:val="lowerLetter"/>
      <w:lvlText w:val="%2."/>
      <w:lvlJc w:val="left"/>
      <w:pPr>
        <w:ind w:left="1647" w:hanging="360"/>
      </w:pPr>
    </w:lvl>
    <w:lvl w:ilvl="2" w:tplc="1409001B" w:tentative="1">
      <w:start w:val="1"/>
      <w:numFmt w:val="lowerRoman"/>
      <w:lvlText w:val="%3."/>
      <w:lvlJc w:val="right"/>
      <w:pPr>
        <w:ind w:left="2367" w:hanging="180"/>
      </w:pPr>
    </w:lvl>
    <w:lvl w:ilvl="3" w:tplc="1409000F" w:tentative="1">
      <w:start w:val="1"/>
      <w:numFmt w:val="decimal"/>
      <w:lvlText w:val="%4."/>
      <w:lvlJc w:val="left"/>
      <w:pPr>
        <w:ind w:left="3087" w:hanging="360"/>
      </w:pPr>
    </w:lvl>
    <w:lvl w:ilvl="4" w:tplc="14090019" w:tentative="1">
      <w:start w:val="1"/>
      <w:numFmt w:val="lowerLetter"/>
      <w:lvlText w:val="%5."/>
      <w:lvlJc w:val="left"/>
      <w:pPr>
        <w:ind w:left="3807" w:hanging="360"/>
      </w:pPr>
    </w:lvl>
    <w:lvl w:ilvl="5" w:tplc="1409001B" w:tentative="1">
      <w:start w:val="1"/>
      <w:numFmt w:val="lowerRoman"/>
      <w:lvlText w:val="%6."/>
      <w:lvlJc w:val="right"/>
      <w:pPr>
        <w:ind w:left="4527" w:hanging="180"/>
      </w:pPr>
    </w:lvl>
    <w:lvl w:ilvl="6" w:tplc="1409000F" w:tentative="1">
      <w:start w:val="1"/>
      <w:numFmt w:val="decimal"/>
      <w:lvlText w:val="%7."/>
      <w:lvlJc w:val="left"/>
      <w:pPr>
        <w:ind w:left="5247" w:hanging="360"/>
      </w:pPr>
    </w:lvl>
    <w:lvl w:ilvl="7" w:tplc="14090019" w:tentative="1">
      <w:start w:val="1"/>
      <w:numFmt w:val="lowerLetter"/>
      <w:lvlText w:val="%8."/>
      <w:lvlJc w:val="left"/>
      <w:pPr>
        <w:ind w:left="5967" w:hanging="360"/>
      </w:pPr>
    </w:lvl>
    <w:lvl w:ilvl="8" w:tplc="1409001B" w:tentative="1">
      <w:start w:val="1"/>
      <w:numFmt w:val="lowerRoman"/>
      <w:lvlText w:val="%9."/>
      <w:lvlJc w:val="right"/>
      <w:pPr>
        <w:ind w:left="6687" w:hanging="180"/>
      </w:pPr>
    </w:lvl>
  </w:abstractNum>
  <w:abstractNum w:abstractNumId="22">
    <w:nsid w:val="4CFC1D38"/>
    <w:multiLevelType w:val="hybridMultilevel"/>
    <w:tmpl w:val="561848F8"/>
    <w:lvl w:ilvl="0" w:tplc="1A4670BC">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3">
    <w:nsid w:val="4E9E6EEF"/>
    <w:multiLevelType w:val="hybridMultilevel"/>
    <w:tmpl w:val="2E55962D"/>
    <w:lvl w:ilvl="0" w:tplc="FFFFFFFF">
      <w:start w:val="1"/>
      <w:numFmt w:val="decimal"/>
      <w:lvlText w:val=""/>
      <w:lvlJc w:val="left"/>
      <w:pPr>
        <w:ind w:left="0" w:firstLine="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24">
    <w:nsid w:val="4F65116A"/>
    <w:multiLevelType w:val="multilevel"/>
    <w:tmpl w:val="88021A40"/>
    <w:lvl w:ilvl="0">
      <w:start w:val="1"/>
      <w:numFmt w:val="lowerLetter"/>
      <w:lvlText w:val="(%1)"/>
      <w:lvlJc w:val="left"/>
      <w:pPr>
        <w:ind w:left="-360" w:hanging="360"/>
      </w:pPr>
      <w:rPr>
        <w:rFonts w:hint="default"/>
      </w:rPr>
    </w:lvl>
    <w:lvl w:ilvl="1">
      <w:start w:val="1"/>
      <w:numFmt w:val="lowerLetter"/>
      <w:lvlText w:val="%2)"/>
      <w:lvlJc w:val="left"/>
      <w:pPr>
        <w:ind w:left="0" w:hanging="360"/>
      </w:pPr>
    </w:lvl>
    <w:lvl w:ilvl="2">
      <w:start w:val="1"/>
      <w:numFmt w:val="lowerRoman"/>
      <w:lvlText w:val="%3)"/>
      <w:lvlJc w:val="left"/>
      <w:pPr>
        <w:ind w:left="360" w:hanging="360"/>
      </w:pPr>
    </w:lvl>
    <w:lvl w:ilvl="3">
      <w:start w:val="1"/>
      <w:numFmt w:val="decimal"/>
      <w:lvlText w:val="(%4)"/>
      <w:lvlJc w:val="left"/>
      <w:pPr>
        <w:ind w:left="720" w:hanging="360"/>
      </w:pPr>
    </w:lvl>
    <w:lvl w:ilvl="4">
      <w:start w:val="1"/>
      <w:numFmt w:val="lowerLetter"/>
      <w:lvlText w:val="(%5)"/>
      <w:lvlJc w:val="left"/>
      <w:pPr>
        <w:ind w:left="1080" w:hanging="360"/>
      </w:pPr>
    </w:lvl>
    <w:lvl w:ilvl="5">
      <w:start w:val="1"/>
      <w:numFmt w:val="lowerRoman"/>
      <w:lvlText w:val="(%6)"/>
      <w:lvlJc w:val="left"/>
      <w:pPr>
        <w:ind w:left="1440" w:hanging="360"/>
      </w:pPr>
    </w:lvl>
    <w:lvl w:ilvl="6">
      <w:start w:val="1"/>
      <w:numFmt w:val="decimal"/>
      <w:lvlText w:val="%7."/>
      <w:lvlJc w:val="left"/>
      <w:pPr>
        <w:ind w:left="1800" w:hanging="360"/>
      </w:pPr>
    </w:lvl>
    <w:lvl w:ilvl="7">
      <w:start w:val="1"/>
      <w:numFmt w:val="lowerLetter"/>
      <w:lvlText w:val="%8."/>
      <w:lvlJc w:val="left"/>
      <w:pPr>
        <w:ind w:left="2160" w:hanging="360"/>
      </w:pPr>
    </w:lvl>
    <w:lvl w:ilvl="8">
      <w:start w:val="1"/>
      <w:numFmt w:val="lowerRoman"/>
      <w:lvlText w:val="%9."/>
      <w:lvlJc w:val="left"/>
      <w:pPr>
        <w:ind w:left="2520" w:hanging="360"/>
      </w:pPr>
    </w:lvl>
  </w:abstractNum>
  <w:abstractNum w:abstractNumId="25">
    <w:nsid w:val="54620CD8"/>
    <w:multiLevelType w:val="hybridMultilevel"/>
    <w:tmpl w:val="BD4CB63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6">
    <w:nsid w:val="594B62D2"/>
    <w:multiLevelType w:val="hybridMultilevel"/>
    <w:tmpl w:val="973088A4"/>
    <w:lvl w:ilvl="0" w:tplc="1409000F">
      <w:start w:val="1"/>
      <w:numFmt w:val="decimal"/>
      <w:lvlText w:val="%1."/>
      <w:lvlJc w:val="left"/>
      <w:pPr>
        <w:ind w:left="360" w:hanging="360"/>
      </w:pPr>
    </w:lvl>
    <w:lvl w:ilvl="1" w:tplc="14090019" w:tentative="1">
      <w:start w:val="1"/>
      <w:numFmt w:val="lowerLetter"/>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27">
    <w:nsid w:val="5C11471E"/>
    <w:multiLevelType w:val="hybridMultilevel"/>
    <w:tmpl w:val="F7E4A86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8">
    <w:nsid w:val="5DB6602D"/>
    <w:multiLevelType w:val="hybridMultilevel"/>
    <w:tmpl w:val="1BE473E8"/>
    <w:lvl w:ilvl="0" w:tplc="3BC6AE2A">
      <w:numFmt w:val="bullet"/>
      <w:lvlText w:val="·"/>
      <w:lvlJc w:val="left"/>
      <w:pPr>
        <w:ind w:left="1350" w:hanging="630"/>
      </w:pPr>
      <w:rPr>
        <w:rFonts w:ascii="Arial" w:eastAsia="Times New Roman" w:hAnsi="Arial" w:cs="Arial" w:hint="default"/>
        <w:color w:val="auto"/>
      </w:rPr>
    </w:lvl>
    <w:lvl w:ilvl="1" w:tplc="14090003" w:tentative="1">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29">
    <w:nsid w:val="62D66697"/>
    <w:multiLevelType w:val="hybridMultilevel"/>
    <w:tmpl w:val="0644D30A"/>
    <w:lvl w:ilvl="0" w:tplc="14090001">
      <w:start w:val="1"/>
      <w:numFmt w:val="bullet"/>
      <w:lvlText w:val=""/>
      <w:lvlJc w:val="left"/>
      <w:pPr>
        <w:ind w:left="1287" w:hanging="360"/>
      </w:pPr>
      <w:rPr>
        <w:rFonts w:ascii="Symbol" w:hAnsi="Symbol" w:hint="default"/>
      </w:rPr>
    </w:lvl>
    <w:lvl w:ilvl="1" w:tplc="14090003" w:tentative="1">
      <w:start w:val="1"/>
      <w:numFmt w:val="bullet"/>
      <w:lvlText w:val="o"/>
      <w:lvlJc w:val="left"/>
      <w:pPr>
        <w:ind w:left="2007" w:hanging="360"/>
      </w:pPr>
      <w:rPr>
        <w:rFonts w:ascii="Courier New" w:hAnsi="Courier New" w:cs="Courier New" w:hint="default"/>
      </w:rPr>
    </w:lvl>
    <w:lvl w:ilvl="2" w:tplc="14090005" w:tentative="1">
      <w:start w:val="1"/>
      <w:numFmt w:val="bullet"/>
      <w:lvlText w:val=""/>
      <w:lvlJc w:val="left"/>
      <w:pPr>
        <w:ind w:left="2727" w:hanging="360"/>
      </w:pPr>
      <w:rPr>
        <w:rFonts w:ascii="Wingdings" w:hAnsi="Wingdings" w:hint="default"/>
      </w:rPr>
    </w:lvl>
    <w:lvl w:ilvl="3" w:tplc="14090001" w:tentative="1">
      <w:start w:val="1"/>
      <w:numFmt w:val="bullet"/>
      <w:lvlText w:val=""/>
      <w:lvlJc w:val="left"/>
      <w:pPr>
        <w:ind w:left="3447" w:hanging="360"/>
      </w:pPr>
      <w:rPr>
        <w:rFonts w:ascii="Symbol" w:hAnsi="Symbol" w:hint="default"/>
      </w:rPr>
    </w:lvl>
    <w:lvl w:ilvl="4" w:tplc="14090003" w:tentative="1">
      <w:start w:val="1"/>
      <w:numFmt w:val="bullet"/>
      <w:lvlText w:val="o"/>
      <w:lvlJc w:val="left"/>
      <w:pPr>
        <w:ind w:left="4167" w:hanging="360"/>
      </w:pPr>
      <w:rPr>
        <w:rFonts w:ascii="Courier New" w:hAnsi="Courier New" w:cs="Courier New" w:hint="default"/>
      </w:rPr>
    </w:lvl>
    <w:lvl w:ilvl="5" w:tplc="14090005" w:tentative="1">
      <w:start w:val="1"/>
      <w:numFmt w:val="bullet"/>
      <w:lvlText w:val=""/>
      <w:lvlJc w:val="left"/>
      <w:pPr>
        <w:ind w:left="4887" w:hanging="360"/>
      </w:pPr>
      <w:rPr>
        <w:rFonts w:ascii="Wingdings" w:hAnsi="Wingdings" w:hint="default"/>
      </w:rPr>
    </w:lvl>
    <w:lvl w:ilvl="6" w:tplc="14090001" w:tentative="1">
      <w:start w:val="1"/>
      <w:numFmt w:val="bullet"/>
      <w:lvlText w:val=""/>
      <w:lvlJc w:val="left"/>
      <w:pPr>
        <w:ind w:left="5607" w:hanging="360"/>
      </w:pPr>
      <w:rPr>
        <w:rFonts w:ascii="Symbol" w:hAnsi="Symbol" w:hint="default"/>
      </w:rPr>
    </w:lvl>
    <w:lvl w:ilvl="7" w:tplc="14090003" w:tentative="1">
      <w:start w:val="1"/>
      <w:numFmt w:val="bullet"/>
      <w:lvlText w:val="o"/>
      <w:lvlJc w:val="left"/>
      <w:pPr>
        <w:ind w:left="6327" w:hanging="360"/>
      </w:pPr>
      <w:rPr>
        <w:rFonts w:ascii="Courier New" w:hAnsi="Courier New" w:cs="Courier New" w:hint="default"/>
      </w:rPr>
    </w:lvl>
    <w:lvl w:ilvl="8" w:tplc="14090005" w:tentative="1">
      <w:start w:val="1"/>
      <w:numFmt w:val="bullet"/>
      <w:lvlText w:val=""/>
      <w:lvlJc w:val="left"/>
      <w:pPr>
        <w:ind w:left="7047" w:hanging="360"/>
      </w:pPr>
      <w:rPr>
        <w:rFonts w:ascii="Wingdings" w:hAnsi="Wingdings" w:hint="default"/>
      </w:rPr>
    </w:lvl>
  </w:abstractNum>
  <w:abstractNum w:abstractNumId="30">
    <w:nsid w:val="66784EBC"/>
    <w:multiLevelType w:val="hybridMultilevel"/>
    <w:tmpl w:val="A2A4E10C"/>
    <w:lvl w:ilvl="0" w:tplc="14090001">
      <w:start w:val="1"/>
      <w:numFmt w:val="bullet"/>
      <w:lvlText w:val=""/>
      <w:lvlJc w:val="left"/>
      <w:pPr>
        <w:ind w:left="1440" w:hanging="360"/>
      </w:pPr>
      <w:rPr>
        <w:rFonts w:ascii="Symbol" w:hAnsi="Symbol" w:hint="default"/>
      </w:rPr>
    </w:lvl>
    <w:lvl w:ilvl="1" w:tplc="14090003" w:tentative="1">
      <w:start w:val="1"/>
      <w:numFmt w:val="bullet"/>
      <w:lvlText w:val="o"/>
      <w:lvlJc w:val="left"/>
      <w:pPr>
        <w:ind w:left="2160" w:hanging="360"/>
      </w:pPr>
      <w:rPr>
        <w:rFonts w:ascii="Courier New" w:hAnsi="Courier New" w:cs="Courier New"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31">
    <w:nsid w:val="6FB53250"/>
    <w:multiLevelType w:val="hybridMultilevel"/>
    <w:tmpl w:val="71846A62"/>
    <w:lvl w:ilvl="0" w:tplc="86C01A8A">
      <w:start w:val="4"/>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2">
    <w:nsid w:val="75837002"/>
    <w:multiLevelType w:val="hybridMultilevel"/>
    <w:tmpl w:val="777EB3A0"/>
    <w:lvl w:ilvl="0" w:tplc="14090019">
      <w:start w:val="1"/>
      <w:numFmt w:val="lowerLetter"/>
      <w:lvlText w:val="%1."/>
      <w:lvlJc w:val="left"/>
      <w:pPr>
        <w:ind w:left="720" w:hanging="360"/>
      </w:pPr>
    </w:lvl>
    <w:lvl w:ilvl="1" w:tplc="14090019">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3">
    <w:nsid w:val="76060C90"/>
    <w:multiLevelType w:val="hybridMultilevel"/>
    <w:tmpl w:val="216CB48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4">
    <w:nsid w:val="786D4657"/>
    <w:multiLevelType w:val="hybridMultilevel"/>
    <w:tmpl w:val="57920D84"/>
    <w:lvl w:ilvl="0" w:tplc="AED47F04">
      <w:start w:val="1"/>
      <w:numFmt w:val="lowerLetter"/>
      <w:lvlText w:val="%1."/>
      <w:lvlJc w:val="left"/>
      <w:pPr>
        <w:ind w:left="1440" w:hanging="360"/>
      </w:pPr>
    </w:lvl>
    <w:lvl w:ilvl="1" w:tplc="14090019" w:tentative="1">
      <w:start w:val="1"/>
      <w:numFmt w:val="lowerLetter"/>
      <w:lvlText w:val="%2."/>
      <w:lvlJc w:val="left"/>
      <w:pPr>
        <w:ind w:left="2160" w:hanging="360"/>
      </w:pPr>
    </w:lvl>
    <w:lvl w:ilvl="2" w:tplc="1409001B" w:tentative="1">
      <w:start w:val="1"/>
      <w:numFmt w:val="lowerRoman"/>
      <w:lvlText w:val="%3."/>
      <w:lvlJc w:val="right"/>
      <w:pPr>
        <w:ind w:left="2880" w:hanging="180"/>
      </w:pPr>
    </w:lvl>
    <w:lvl w:ilvl="3" w:tplc="1409000F" w:tentative="1">
      <w:start w:val="1"/>
      <w:numFmt w:val="decimal"/>
      <w:lvlText w:val="%4."/>
      <w:lvlJc w:val="left"/>
      <w:pPr>
        <w:ind w:left="3600" w:hanging="360"/>
      </w:pPr>
    </w:lvl>
    <w:lvl w:ilvl="4" w:tplc="14090019" w:tentative="1">
      <w:start w:val="1"/>
      <w:numFmt w:val="lowerLetter"/>
      <w:lvlText w:val="%5."/>
      <w:lvlJc w:val="left"/>
      <w:pPr>
        <w:ind w:left="4320" w:hanging="360"/>
      </w:pPr>
    </w:lvl>
    <w:lvl w:ilvl="5" w:tplc="1409001B" w:tentative="1">
      <w:start w:val="1"/>
      <w:numFmt w:val="lowerRoman"/>
      <w:lvlText w:val="%6."/>
      <w:lvlJc w:val="right"/>
      <w:pPr>
        <w:ind w:left="5040" w:hanging="180"/>
      </w:pPr>
    </w:lvl>
    <w:lvl w:ilvl="6" w:tplc="1409000F" w:tentative="1">
      <w:start w:val="1"/>
      <w:numFmt w:val="decimal"/>
      <w:lvlText w:val="%7."/>
      <w:lvlJc w:val="left"/>
      <w:pPr>
        <w:ind w:left="5760" w:hanging="360"/>
      </w:pPr>
    </w:lvl>
    <w:lvl w:ilvl="7" w:tplc="14090019" w:tentative="1">
      <w:start w:val="1"/>
      <w:numFmt w:val="lowerLetter"/>
      <w:lvlText w:val="%8."/>
      <w:lvlJc w:val="left"/>
      <w:pPr>
        <w:ind w:left="6480" w:hanging="360"/>
      </w:pPr>
    </w:lvl>
    <w:lvl w:ilvl="8" w:tplc="1409001B" w:tentative="1">
      <w:start w:val="1"/>
      <w:numFmt w:val="lowerRoman"/>
      <w:lvlText w:val="%9."/>
      <w:lvlJc w:val="right"/>
      <w:pPr>
        <w:ind w:left="7200" w:hanging="180"/>
      </w:pPr>
    </w:lvl>
  </w:abstractNum>
  <w:abstractNum w:abstractNumId="35">
    <w:nsid w:val="7952135F"/>
    <w:multiLevelType w:val="multilevel"/>
    <w:tmpl w:val="1409001D"/>
    <w:lvl w:ilvl="0">
      <w:start w:val="1"/>
      <w:numFmt w:val="decimal"/>
      <w:lvlText w:val="%1)"/>
      <w:lvlJc w:val="left"/>
      <w:pPr>
        <w:ind w:left="1080" w:hanging="360"/>
      </w:pPr>
    </w:lvl>
    <w:lvl w:ilvl="1">
      <w:start w:val="1"/>
      <w:numFmt w:val="lowerLetter"/>
      <w:lvlText w:val="%2)"/>
      <w:lvlJc w:val="left"/>
      <w:pPr>
        <w:ind w:left="1440" w:hanging="360"/>
      </w:p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num w:numId="1">
    <w:abstractNumId w:val="2"/>
  </w:num>
  <w:num w:numId="2">
    <w:abstractNumId w:val="3"/>
  </w:num>
  <w:num w:numId="3">
    <w:abstractNumId w:val="31"/>
  </w:num>
  <w:num w:numId="4">
    <w:abstractNumId w:val="30"/>
  </w:num>
  <w:num w:numId="5">
    <w:abstractNumId w:val="8"/>
  </w:num>
  <w:num w:numId="6">
    <w:abstractNumId w:val="27"/>
  </w:num>
  <w:num w:numId="7">
    <w:abstractNumId w:val="28"/>
  </w:num>
  <w:num w:numId="8">
    <w:abstractNumId w:val="13"/>
  </w:num>
  <w:num w:numId="9">
    <w:abstractNumId w:val="19"/>
  </w:num>
  <w:num w:numId="10">
    <w:abstractNumId w:val="10"/>
  </w:num>
  <w:num w:numId="11">
    <w:abstractNumId w:val="33"/>
  </w:num>
  <w:num w:numId="12">
    <w:abstractNumId w:val="35"/>
  </w:num>
  <w:num w:numId="13">
    <w:abstractNumId w:val="24"/>
  </w:num>
  <w:num w:numId="14">
    <w:abstractNumId w:val="20"/>
  </w:num>
  <w:num w:numId="15">
    <w:abstractNumId w:val="17"/>
  </w:num>
  <w:num w:numId="16">
    <w:abstractNumId w:val="7"/>
  </w:num>
  <w:num w:numId="17">
    <w:abstractNumId w:val="25"/>
  </w:num>
  <w:num w:numId="18">
    <w:abstractNumId w:val="16"/>
  </w:num>
  <w:num w:numId="19">
    <w:abstractNumId w:val="26"/>
  </w:num>
  <w:num w:numId="20">
    <w:abstractNumId w:val="34"/>
  </w:num>
  <w:num w:numId="21">
    <w:abstractNumId w:val="32"/>
  </w:num>
  <w:num w:numId="22">
    <w:abstractNumId w:val="11"/>
  </w:num>
  <w:num w:numId="23">
    <w:abstractNumId w:val="22"/>
  </w:num>
  <w:num w:numId="24">
    <w:abstractNumId w:val="21"/>
  </w:num>
  <w:num w:numId="25">
    <w:abstractNumId w:val="6"/>
  </w:num>
  <w:num w:numId="26">
    <w:abstractNumId w:val="12"/>
  </w:num>
  <w:num w:numId="27">
    <w:abstractNumId w:val="18"/>
  </w:num>
  <w:num w:numId="28">
    <w:abstractNumId w:val="29"/>
  </w:num>
  <w:num w:numId="29">
    <w:abstractNumId w:val="5"/>
  </w:num>
  <w:num w:numId="30">
    <w:abstractNumId w:val="1"/>
    <w:lvlOverride w:ilvl="0">
      <w:startOverride w:val="1"/>
    </w:lvlOverride>
    <w:lvlOverride w:ilvl="1"/>
    <w:lvlOverride w:ilvl="2"/>
    <w:lvlOverride w:ilvl="3"/>
    <w:lvlOverride w:ilvl="4"/>
    <w:lvlOverride w:ilvl="5"/>
    <w:lvlOverride w:ilvl="6"/>
    <w:lvlOverride w:ilvl="7"/>
    <w:lvlOverride w:ilvl="8"/>
  </w:num>
  <w:num w:numId="31">
    <w:abstractNumId w:val="23"/>
    <w:lvlOverride w:ilvl="0">
      <w:startOverride w:val="1"/>
    </w:lvlOverride>
    <w:lvlOverride w:ilvl="1"/>
    <w:lvlOverride w:ilvl="2"/>
    <w:lvlOverride w:ilvl="3"/>
    <w:lvlOverride w:ilvl="4"/>
    <w:lvlOverride w:ilvl="5"/>
    <w:lvlOverride w:ilvl="6"/>
    <w:lvlOverride w:ilvl="7"/>
    <w:lvlOverride w:ilvl="8"/>
  </w:num>
  <w:num w:numId="32">
    <w:abstractNumId w:val="9"/>
    <w:lvlOverride w:ilvl="0">
      <w:startOverride w:val="1"/>
    </w:lvlOverride>
    <w:lvlOverride w:ilvl="1"/>
    <w:lvlOverride w:ilvl="2"/>
    <w:lvlOverride w:ilvl="3"/>
    <w:lvlOverride w:ilvl="4"/>
    <w:lvlOverride w:ilvl="5"/>
    <w:lvlOverride w:ilvl="6"/>
    <w:lvlOverride w:ilvl="7"/>
    <w:lvlOverride w:ilvl="8"/>
  </w:num>
  <w:num w:numId="33">
    <w:abstractNumId w:val="0"/>
    <w:lvlOverride w:ilvl="0">
      <w:startOverride w:val="1"/>
    </w:lvlOverride>
    <w:lvlOverride w:ilvl="1"/>
    <w:lvlOverride w:ilvl="2"/>
    <w:lvlOverride w:ilvl="3"/>
    <w:lvlOverride w:ilvl="4"/>
    <w:lvlOverride w:ilvl="5"/>
    <w:lvlOverride w:ilvl="6"/>
    <w:lvlOverride w:ilvl="7"/>
    <w:lvlOverride w:ilvl="8"/>
  </w:num>
  <w:num w:numId="34">
    <w:abstractNumId w:val="4"/>
    <w:lvlOverride w:ilvl="0">
      <w:startOverride w:val="1"/>
    </w:lvlOverride>
    <w:lvlOverride w:ilvl="1"/>
    <w:lvlOverride w:ilvl="2"/>
    <w:lvlOverride w:ilvl="3"/>
    <w:lvlOverride w:ilvl="4"/>
    <w:lvlOverride w:ilvl="5"/>
    <w:lvlOverride w:ilvl="6"/>
    <w:lvlOverride w:ilvl="7"/>
    <w:lvlOverride w:ilvl="8"/>
  </w:num>
  <w:num w:numId="35">
    <w:abstractNumId w:val="14"/>
  </w:num>
  <w:num w:numId="36">
    <w:abstractNumId w:val="15"/>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attachedTemplate r:id="rId1"/>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7907"/>
    <w:rsid w:val="00012E49"/>
    <w:rsid w:val="000147BC"/>
    <w:rsid w:val="000206F4"/>
    <w:rsid w:val="0002213B"/>
    <w:rsid w:val="00071532"/>
    <w:rsid w:val="00087EF2"/>
    <w:rsid w:val="00096BF7"/>
    <w:rsid w:val="000B486C"/>
    <w:rsid w:val="000C6DD1"/>
    <w:rsid w:val="000D3639"/>
    <w:rsid w:val="000D5633"/>
    <w:rsid w:val="000D6F80"/>
    <w:rsid w:val="000F2EA9"/>
    <w:rsid w:val="00100DF0"/>
    <w:rsid w:val="00101DA6"/>
    <w:rsid w:val="00106664"/>
    <w:rsid w:val="00126FD2"/>
    <w:rsid w:val="0014407B"/>
    <w:rsid w:val="00156598"/>
    <w:rsid w:val="001705BB"/>
    <w:rsid w:val="001774DB"/>
    <w:rsid w:val="001B744C"/>
    <w:rsid w:val="001C51BF"/>
    <w:rsid w:val="001E0038"/>
    <w:rsid w:val="001E3FF3"/>
    <w:rsid w:val="001F3228"/>
    <w:rsid w:val="001F34FA"/>
    <w:rsid w:val="002042FE"/>
    <w:rsid w:val="00224FD3"/>
    <w:rsid w:val="002455D1"/>
    <w:rsid w:val="00260DC1"/>
    <w:rsid w:val="00267899"/>
    <w:rsid w:val="00294083"/>
    <w:rsid w:val="00296ECA"/>
    <w:rsid w:val="002A42E0"/>
    <w:rsid w:val="002C3404"/>
    <w:rsid w:val="002D2DAA"/>
    <w:rsid w:val="00303BCB"/>
    <w:rsid w:val="00311F2F"/>
    <w:rsid w:val="00316449"/>
    <w:rsid w:val="0033241C"/>
    <w:rsid w:val="00337F6B"/>
    <w:rsid w:val="0035540F"/>
    <w:rsid w:val="003608D1"/>
    <w:rsid w:val="00377963"/>
    <w:rsid w:val="00384782"/>
    <w:rsid w:val="00394BC4"/>
    <w:rsid w:val="003A2E81"/>
    <w:rsid w:val="003B2505"/>
    <w:rsid w:val="003D4F59"/>
    <w:rsid w:val="003F17C9"/>
    <w:rsid w:val="00410033"/>
    <w:rsid w:val="00445508"/>
    <w:rsid w:val="004522B0"/>
    <w:rsid w:val="00494A0B"/>
    <w:rsid w:val="004D2654"/>
    <w:rsid w:val="004D546D"/>
    <w:rsid w:val="004F023A"/>
    <w:rsid w:val="004F16B1"/>
    <w:rsid w:val="005022AF"/>
    <w:rsid w:val="00510514"/>
    <w:rsid w:val="00540B1E"/>
    <w:rsid w:val="005525D6"/>
    <w:rsid w:val="005675AF"/>
    <w:rsid w:val="00567A28"/>
    <w:rsid w:val="00590D09"/>
    <w:rsid w:val="005A5C16"/>
    <w:rsid w:val="005B3875"/>
    <w:rsid w:val="005B392E"/>
    <w:rsid w:val="005E136D"/>
    <w:rsid w:val="005E5A6B"/>
    <w:rsid w:val="006207AE"/>
    <w:rsid w:val="00636341"/>
    <w:rsid w:val="006415C1"/>
    <w:rsid w:val="00642076"/>
    <w:rsid w:val="00643F08"/>
    <w:rsid w:val="00644789"/>
    <w:rsid w:val="0065741F"/>
    <w:rsid w:val="006603EE"/>
    <w:rsid w:val="00677F25"/>
    <w:rsid w:val="00680F1C"/>
    <w:rsid w:val="0068207D"/>
    <w:rsid w:val="00696009"/>
    <w:rsid w:val="006B20CF"/>
    <w:rsid w:val="006B5F9B"/>
    <w:rsid w:val="00700CB2"/>
    <w:rsid w:val="00705F85"/>
    <w:rsid w:val="007370A9"/>
    <w:rsid w:val="00741F85"/>
    <w:rsid w:val="00751110"/>
    <w:rsid w:val="00772EF2"/>
    <w:rsid w:val="007829EA"/>
    <w:rsid w:val="00785B00"/>
    <w:rsid w:val="00793F26"/>
    <w:rsid w:val="007A56CF"/>
    <w:rsid w:val="007C540A"/>
    <w:rsid w:val="007C59BE"/>
    <w:rsid w:val="007D4E46"/>
    <w:rsid w:val="007E447B"/>
    <w:rsid w:val="008667E0"/>
    <w:rsid w:val="00867626"/>
    <w:rsid w:val="00877AB1"/>
    <w:rsid w:val="00882D4D"/>
    <w:rsid w:val="00896522"/>
    <w:rsid w:val="008A16E5"/>
    <w:rsid w:val="008A31DD"/>
    <w:rsid w:val="008B4232"/>
    <w:rsid w:val="008B740D"/>
    <w:rsid w:val="008D6A98"/>
    <w:rsid w:val="008F7F8B"/>
    <w:rsid w:val="009162D5"/>
    <w:rsid w:val="00932333"/>
    <w:rsid w:val="00947EF1"/>
    <w:rsid w:val="00951141"/>
    <w:rsid w:val="009542F1"/>
    <w:rsid w:val="00976A6E"/>
    <w:rsid w:val="0098520D"/>
    <w:rsid w:val="00986B1C"/>
    <w:rsid w:val="0098708E"/>
    <w:rsid w:val="00987E3F"/>
    <w:rsid w:val="009915A5"/>
    <w:rsid w:val="009926B1"/>
    <w:rsid w:val="009A4B37"/>
    <w:rsid w:val="009B3009"/>
    <w:rsid w:val="009C04BA"/>
    <w:rsid w:val="009C34F9"/>
    <w:rsid w:val="009E4315"/>
    <w:rsid w:val="009E7E1F"/>
    <w:rsid w:val="009F14FE"/>
    <w:rsid w:val="009F28C4"/>
    <w:rsid w:val="009F4E3D"/>
    <w:rsid w:val="00A15B87"/>
    <w:rsid w:val="00A16363"/>
    <w:rsid w:val="00A17B6E"/>
    <w:rsid w:val="00A3098B"/>
    <w:rsid w:val="00A30EB2"/>
    <w:rsid w:val="00A60D32"/>
    <w:rsid w:val="00A75125"/>
    <w:rsid w:val="00A76ED0"/>
    <w:rsid w:val="00A9213E"/>
    <w:rsid w:val="00AD4497"/>
    <w:rsid w:val="00AD7103"/>
    <w:rsid w:val="00AF3327"/>
    <w:rsid w:val="00AF5E06"/>
    <w:rsid w:val="00B04866"/>
    <w:rsid w:val="00B24BFA"/>
    <w:rsid w:val="00B379AD"/>
    <w:rsid w:val="00B4206F"/>
    <w:rsid w:val="00B457D5"/>
    <w:rsid w:val="00B4786F"/>
    <w:rsid w:val="00B51FB4"/>
    <w:rsid w:val="00B65AB5"/>
    <w:rsid w:val="00B7265C"/>
    <w:rsid w:val="00B84A7D"/>
    <w:rsid w:val="00BA16A0"/>
    <w:rsid w:val="00BA2D08"/>
    <w:rsid w:val="00BA2E1A"/>
    <w:rsid w:val="00BB298E"/>
    <w:rsid w:val="00BB569C"/>
    <w:rsid w:val="00BF5F51"/>
    <w:rsid w:val="00C26159"/>
    <w:rsid w:val="00C35A3D"/>
    <w:rsid w:val="00C35DF8"/>
    <w:rsid w:val="00C377DC"/>
    <w:rsid w:val="00C54C6E"/>
    <w:rsid w:val="00C706AB"/>
    <w:rsid w:val="00C76229"/>
    <w:rsid w:val="00C87C1B"/>
    <w:rsid w:val="00CA0544"/>
    <w:rsid w:val="00CC077C"/>
    <w:rsid w:val="00CD0746"/>
    <w:rsid w:val="00CD0CC1"/>
    <w:rsid w:val="00CD1601"/>
    <w:rsid w:val="00CE03D2"/>
    <w:rsid w:val="00D01544"/>
    <w:rsid w:val="00D0573C"/>
    <w:rsid w:val="00D06861"/>
    <w:rsid w:val="00D54E3D"/>
    <w:rsid w:val="00D669A1"/>
    <w:rsid w:val="00D71196"/>
    <w:rsid w:val="00D72EE6"/>
    <w:rsid w:val="00DD1EE6"/>
    <w:rsid w:val="00DD7072"/>
    <w:rsid w:val="00DE02DB"/>
    <w:rsid w:val="00DF4F1A"/>
    <w:rsid w:val="00E17907"/>
    <w:rsid w:val="00E2552E"/>
    <w:rsid w:val="00E35E3F"/>
    <w:rsid w:val="00E36BD0"/>
    <w:rsid w:val="00E4206A"/>
    <w:rsid w:val="00E434E6"/>
    <w:rsid w:val="00E502E1"/>
    <w:rsid w:val="00E54DA9"/>
    <w:rsid w:val="00E9263C"/>
    <w:rsid w:val="00E96D96"/>
    <w:rsid w:val="00E97A50"/>
    <w:rsid w:val="00E97DFB"/>
    <w:rsid w:val="00EB362B"/>
    <w:rsid w:val="00EB5822"/>
    <w:rsid w:val="00EC3EEF"/>
    <w:rsid w:val="00EC5C3A"/>
    <w:rsid w:val="00F10BDD"/>
    <w:rsid w:val="00F10EF1"/>
    <w:rsid w:val="00F22D64"/>
    <w:rsid w:val="00F25771"/>
    <w:rsid w:val="00F33BF3"/>
    <w:rsid w:val="00F34BEB"/>
    <w:rsid w:val="00F40B9A"/>
    <w:rsid w:val="00F47CF2"/>
    <w:rsid w:val="00F50D3B"/>
    <w:rsid w:val="00F638AF"/>
    <w:rsid w:val="00F76808"/>
    <w:rsid w:val="00F847E8"/>
    <w:rsid w:val="00FA6484"/>
    <w:rsid w:val="00FC6D6C"/>
    <w:rsid w:val="00FE29C0"/>
    <w:rsid w:val="00FF47CA"/>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BCEF429"/>
  <w15:chartTrackingRefBased/>
  <w15:docId w15:val="{40B2239B-102F-4452-926B-545B5E851C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NZ" w:eastAsia="en-NZ"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3875"/>
    <w:rPr>
      <w:lang w:val="en-AU" w:eastAsia="en-US"/>
    </w:rPr>
  </w:style>
  <w:style w:type="paragraph" w:styleId="Heading1">
    <w:name w:val="heading 1"/>
    <w:basedOn w:val="Normal"/>
    <w:next w:val="Normal"/>
    <w:qFormat/>
    <w:rsid w:val="005B3875"/>
    <w:pPr>
      <w:keepNext/>
      <w:framePr w:w="7108" w:h="721" w:hRule="exact" w:hSpace="180" w:wrap="around" w:vAnchor="text" w:hAnchor="page" w:x="3169" w:y="-719"/>
      <w:ind w:left="-142"/>
      <w:jc w:val="center"/>
      <w:outlineLvl w:val="0"/>
    </w:pPr>
    <w:rPr>
      <w:rFonts w:ascii="Times New Roman Mäori" w:hAnsi="Times New Roman Mäori"/>
      <w:b/>
      <w:sz w:val="24"/>
    </w:rPr>
  </w:style>
  <w:style w:type="paragraph" w:styleId="Heading2">
    <w:name w:val="heading 2"/>
    <w:basedOn w:val="Normal"/>
    <w:next w:val="Normal"/>
    <w:qFormat/>
    <w:rsid w:val="005B3875"/>
    <w:pPr>
      <w:keepNext/>
      <w:ind w:left="720"/>
      <w:outlineLvl w:val="1"/>
    </w:pPr>
    <w:rPr>
      <w:rFonts w:ascii="Arial Mäori" w:hAnsi="Arial Mäori"/>
      <w:b/>
      <w:sz w:val="24"/>
    </w:rPr>
  </w:style>
  <w:style w:type="paragraph" w:styleId="Heading3">
    <w:name w:val="heading 3"/>
    <w:basedOn w:val="Normal"/>
    <w:next w:val="Normal"/>
    <w:qFormat/>
    <w:rsid w:val="005B3875"/>
    <w:pPr>
      <w:keepNext/>
      <w:spacing w:before="120" w:after="60"/>
      <w:outlineLvl w:val="2"/>
    </w:pPr>
    <w:rPr>
      <w:rFonts w:ascii="Arial Mäori" w:hAnsi="Arial Mäori"/>
      <w:b/>
      <w:sz w:val="24"/>
    </w:rPr>
  </w:style>
  <w:style w:type="paragraph" w:styleId="Heading4">
    <w:name w:val="heading 4"/>
    <w:basedOn w:val="Normal"/>
    <w:next w:val="Normal"/>
    <w:qFormat/>
    <w:rsid w:val="005B3875"/>
    <w:pPr>
      <w:keepNext/>
      <w:spacing w:after="120"/>
      <w:jc w:val="both"/>
      <w:outlineLvl w:val="3"/>
    </w:pPr>
    <w:rPr>
      <w:rFonts w:ascii="Arial Mäori" w:hAnsi="Arial Mäori"/>
      <w:i/>
    </w:rPr>
  </w:style>
  <w:style w:type="paragraph" w:styleId="Heading5">
    <w:name w:val="heading 5"/>
    <w:basedOn w:val="Normal"/>
    <w:next w:val="Normal"/>
    <w:qFormat/>
    <w:rsid w:val="005B3875"/>
    <w:pPr>
      <w:keepNext/>
      <w:spacing w:after="120"/>
      <w:jc w:val="right"/>
      <w:outlineLvl w:val="4"/>
    </w:pPr>
    <w:rPr>
      <w:rFonts w:ascii="Arial Mäori" w:hAnsi="Arial Mäori"/>
      <w:b/>
    </w:rPr>
  </w:style>
  <w:style w:type="paragraph" w:styleId="Heading6">
    <w:name w:val="heading 6"/>
    <w:basedOn w:val="Normal"/>
    <w:next w:val="Normal"/>
    <w:qFormat/>
    <w:rsid w:val="005B3875"/>
    <w:pPr>
      <w:keepNext/>
      <w:spacing w:after="120"/>
      <w:ind w:left="2509"/>
      <w:outlineLvl w:val="5"/>
    </w:pPr>
    <w:rPr>
      <w:rFonts w:ascii="Arial Mäori" w:hAnsi="Arial Mäori" w:cs="Arial"/>
      <w:i/>
      <w:iCs/>
    </w:rPr>
  </w:style>
  <w:style w:type="paragraph" w:styleId="Heading7">
    <w:name w:val="heading 7"/>
    <w:basedOn w:val="Normal"/>
    <w:next w:val="Normal"/>
    <w:qFormat/>
    <w:rsid w:val="005B3875"/>
    <w:pPr>
      <w:keepNext/>
      <w:spacing w:after="120"/>
      <w:ind w:left="1789" w:firstLine="720"/>
      <w:outlineLvl w:val="6"/>
    </w:pPr>
    <w:rPr>
      <w:rFonts w:ascii="Arial Mäori" w:hAnsi="Arial Mäori"/>
      <w:i/>
      <w:iCs/>
    </w:rPr>
  </w:style>
  <w:style w:type="paragraph" w:styleId="Heading8">
    <w:name w:val="heading 8"/>
    <w:basedOn w:val="Normal"/>
    <w:next w:val="Normal"/>
    <w:qFormat/>
    <w:rsid w:val="005B3875"/>
    <w:pPr>
      <w:keepNext/>
      <w:spacing w:after="120"/>
      <w:jc w:val="center"/>
      <w:outlineLvl w:val="7"/>
    </w:pPr>
    <w:rPr>
      <w:rFonts w:ascii="Arial Mäori" w:hAnsi="Arial Mäori"/>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nglican">
    <w:name w:val="anglican"/>
    <w:basedOn w:val="Normal"/>
    <w:rsid w:val="005B3875"/>
    <w:pPr>
      <w:pBdr>
        <w:top w:val="double" w:sz="12" w:space="1" w:color="auto"/>
        <w:left w:val="double" w:sz="12" w:space="1" w:color="auto"/>
        <w:bottom w:val="double" w:sz="12" w:space="1" w:color="auto"/>
        <w:right w:val="double" w:sz="12" w:space="1" w:color="auto"/>
      </w:pBdr>
      <w:shd w:val="pct10" w:color="auto" w:fill="auto"/>
      <w:jc w:val="center"/>
    </w:pPr>
    <w:rPr>
      <w:b/>
      <w:sz w:val="40"/>
    </w:rPr>
  </w:style>
  <w:style w:type="paragraph" w:customStyle="1" w:styleId="not">
    <w:name w:val="not"/>
    <w:basedOn w:val="Normal"/>
    <w:rsid w:val="005B3875"/>
    <w:rPr>
      <w:i/>
      <w:sz w:val="24"/>
    </w:rPr>
  </w:style>
  <w:style w:type="paragraph" w:customStyle="1" w:styleId="titlemeet">
    <w:name w:val="titlemeet"/>
    <w:basedOn w:val="Normal"/>
    <w:rsid w:val="005B3875"/>
    <w:pPr>
      <w:jc w:val="center"/>
    </w:pPr>
    <w:rPr>
      <w:b/>
      <w:i/>
      <w:sz w:val="36"/>
    </w:rPr>
  </w:style>
  <w:style w:type="paragraph" w:customStyle="1" w:styleId="minute">
    <w:name w:val="minute"/>
    <w:basedOn w:val="Normal"/>
    <w:rsid w:val="005B3875"/>
    <w:rPr>
      <w:b/>
      <w:sz w:val="24"/>
    </w:rPr>
  </w:style>
  <w:style w:type="paragraph" w:customStyle="1" w:styleId="chair">
    <w:name w:val="chair"/>
    <w:basedOn w:val="Normal"/>
    <w:rsid w:val="005B3875"/>
    <w:pPr>
      <w:spacing w:before="120" w:line="360" w:lineRule="auto"/>
    </w:pPr>
    <w:rPr>
      <w:b/>
      <w:i/>
      <w:sz w:val="28"/>
    </w:rPr>
  </w:style>
  <w:style w:type="paragraph" w:customStyle="1" w:styleId="agenda">
    <w:name w:val="agenda"/>
    <w:basedOn w:val="Normal"/>
    <w:rsid w:val="005B3875"/>
    <w:pPr>
      <w:pBdr>
        <w:top w:val="single" w:sz="6" w:space="1" w:color="auto"/>
        <w:left w:val="single" w:sz="6" w:space="1" w:color="auto"/>
        <w:bottom w:val="single" w:sz="6" w:space="1" w:color="auto"/>
        <w:right w:val="single" w:sz="6" w:space="1" w:color="auto"/>
      </w:pBdr>
      <w:shd w:val="pct10" w:color="auto" w:fill="auto"/>
      <w:jc w:val="center"/>
    </w:pPr>
    <w:rPr>
      <w:b/>
      <w:i/>
      <w:sz w:val="52"/>
    </w:rPr>
  </w:style>
  <w:style w:type="paragraph" w:customStyle="1" w:styleId="meetpara">
    <w:name w:val="meetpara"/>
    <w:basedOn w:val="Normal"/>
    <w:rsid w:val="005B3875"/>
    <w:pPr>
      <w:spacing w:after="120"/>
      <w:ind w:left="737"/>
      <w:jc w:val="both"/>
    </w:pPr>
    <w:rPr>
      <w:rFonts w:ascii="Arial Mäori" w:hAnsi="Arial Mäori"/>
      <w:sz w:val="22"/>
    </w:rPr>
  </w:style>
  <w:style w:type="paragraph" w:customStyle="1" w:styleId="para">
    <w:name w:val="para"/>
    <w:basedOn w:val="Normal"/>
    <w:rsid w:val="005B3875"/>
    <w:pPr>
      <w:ind w:left="737"/>
    </w:pPr>
    <w:rPr>
      <w:rFonts w:ascii="Arial" w:hAnsi="Arial"/>
      <w:sz w:val="22"/>
    </w:rPr>
  </w:style>
  <w:style w:type="paragraph" w:styleId="Title">
    <w:name w:val="Title"/>
    <w:basedOn w:val="Normal"/>
    <w:qFormat/>
    <w:rsid w:val="005B3875"/>
    <w:pPr>
      <w:spacing w:before="240" w:after="60"/>
      <w:jc w:val="center"/>
    </w:pPr>
    <w:rPr>
      <w:rFonts w:ascii="Arial" w:hAnsi="Arial"/>
      <w:b/>
      <w:kern w:val="28"/>
      <w:sz w:val="32"/>
    </w:rPr>
  </w:style>
  <w:style w:type="paragraph" w:styleId="Subtitle">
    <w:name w:val="Subtitle"/>
    <w:basedOn w:val="Normal"/>
    <w:qFormat/>
    <w:rsid w:val="005B3875"/>
    <w:pPr>
      <w:spacing w:after="60"/>
      <w:jc w:val="center"/>
    </w:pPr>
    <w:rPr>
      <w:rFonts w:ascii="Arial" w:hAnsi="Arial"/>
      <w:i/>
      <w:sz w:val="24"/>
    </w:rPr>
  </w:style>
  <w:style w:type="paragraph" w:styleId="Footer">
    <w:name w:val="footer"/>
    <w:basedOn w:val="Normal"/>
    <w:link w:val="FooterChar"/>
    <w:uiPriority w:val="99"/>
    <w:rsid w:val="005B3875"/>
    <w:pPr>
      <w:tabs>
        <w:tab w:val="center" w:pos="4153"/>
        <w:tab w:val="right" w:pos="8306"/>
      </w:tabs>
    </w:pPr>
  </w:style>
  <w:style w:type="character" w:styleId="PageNumber">
    <w:name w:val="page number"/>
    <w:basedOn w:val="DefaultParagraphFont"/>
    <w:semiHidden/>
    <w:rsid w:val="005B3875"/>
  </w:style>
  <w:style w:type="paragraph" w:styleId="BodyTextIndent">
    <w:name w:val="Body Text Indent"/>
    <w:basedOn w:val="Normal"/>
    <w:semiHidden/>
    <w:rsid w:val="005B3875"/>
    <w:pPr>
      <w:widowControl w:val="0"/>
      <w:ind w:left="709" w:hanging="709"/>
    </w:pPr>
    <w:rPr>
      <w:sz w:val="24"/>
    </w:rPr>
  </w:style>
  <w:style w:type="paragraph" w:styleId="BodyTextIndent2">
    <w:name w:val="Body Text Indent 2"/>
    <w:basedOn w:val="Normal"/>
    <w:semiHidden/>
    <w:rsid w:val="005B3875"/>
    <w:pPr>
      <w:tabs>
        <w:tab w:val="left" w:pos="-720"/>
        <w:tab w:val="left" w:pos="0"/>
        <w:tab w:val="left" w:pos="720"/>
      </w:tabs>
      <w:suppressAutoHyphens/>
      <w:ind w:left="2160" w:hanging="1440"/>
      <w:jc w:val="both"/>
    </w:pPr>
    <w:rPr>
      <w:rFonts w:ascii="Times New Roman Mäori" w:hAnsi="Times New Roman Mäori"/>
      <w:spacing w:val="-3"/>
      <w:sz w:val="22"/>
      <w:lang w:val="en-US"/>
    </w:rPr>
  </w:style>
  <w:style w:type="paragraph" w:styleId="BodyTextIndent3">
    <w:name w:val="Body Text Indent 3"/>
    <w:basedOn w:val="Normal"/>
    <w:semiHidden/>
    <w:rsid w:val="005B3875"/>
    <w:pPr>
      <w:tabs>
        <w:tab w:val="left" w:pos="-720"/>
        <w:tab w:val="left" w:pos="0"/>
        <w:tab w:val="left" w:pos="720"/>
      </w:tabs>
      <w:suppressAutoHyphens/>
      <w:spacing w:before="120"/>
      <w:ind w:left="1560" w:hanging="840"/>
      <w:jc w:val="both"/>
    </w:pPr>
    <w:rPr>
      <w:rFonts w:ascii="Times New Roman Mäori" w:hAnsi="Times New Roman Mäori"/>
      <w:spacing w:val="-3"/>
      <w:sz w:val="22"/>
      <w:lang w:val="en-US"/>
    </w:rPr>
  </w:style>
  <w:style w:type="paragraph" w:styleId="BodyText">
    <w:name w:val="Body Text"/>
    <w:basedOn w:val="Normal"/>
    <w:semiHidden/>
    <w:rsid w:val="005B3875"/>
    <w:pPr>
      <w:spacing w:after="220" w:line="220" w:lineRule="atLeast"/>
      <w:jc w:val="both"/>
    </w:pPr>
    <w:rPr>
      <w:rFonts w:ascii="Arial" w:hAnsi="Arial"/>
      <w:spacing w:val="-5"/>
    </w:rPr>
  </w:style>
  <w:style w:type="paragraph" w:styleId="Header">
    <w:name w:val="header"/>
    <w:basedOn w:val="Normal"/>
    <w:semiHidden/>
    <w:rsid w:val="005B3875"/>
    <w:pPr>
      <w:tabs>
        <w:tab w:val="center" w:pos="4320"/>
        <w:tab w:val="right" w:pos="8640"/>
      </w:tabs>
    </w:pPr>
    <w:rPr>
      <w:sz w:val="24"/>
    </w:rPr>
  </w:style>
  <w:style w:type="paragraph" w:styleId="DocumentMap">
    <w:name w:val="Document Map"/>
    <w:basedOn w:val="Normal"/>
    <w:semiHidden/>
    <w:rsid w:val="005B3875"/>
    <w:pPr>
      <w:shd w:val="clear" w:color="auto" w:fill="000080"/>
    </w:pPr>
    <w:rPr>
      <w:rFonts w:ascii="Tahoma" w:hAnsi="Tahoma"/>
    </w:rPr>
  </w:style>
  <w:style w:type="paragraph" w:styleId="Closing">
    <w:name w:val="Closing"/>
    <w:basedOn w:val="BodyText"/>
    <w:next w:val="SignatureCompanyName"/>
    <w:semiHidden/>
    <w:rsid w:val="005B3875"/>
    <w:pPr>
      <w:keepNext/>
      <w:spacing w:after="60"/>
      <w:jc w:val="left"/>
    </w:pPr>
  </w:style>
  <w:style w:type="paragraph" w:customStyle="1" w:styleId="SignatureCompanyName">
    <w:name w:val="Signature Company Name"/>
    <w:basedOn w:val="Signature"/>
    <w:next w:val="Normal"/>
    <w:rsid w:val="005B3875"/>
    <w:pPr>
      <w:keepNext/>
      <w:spacing w:line="220" w:lineRule="atLeast"/>
      <w:ind w:left="0"/>
    </w:pPr>
    <w:rPr>
      <w:rFonts w:ascii="Arial" w:hAnsi="Arial"/>
      <w:spacing w:val="-5"/>
    </w:rPr>
  </w:style>
  <w:style w:type="paragraph" w:styleId="Signature">
    <w:name w:val="Signature"/>
    <w:basedOn w:val="Normal"/>
    <w:semiHidden/>
    <w:rsid w:val="005B3875"/>
    <w:pPr>
      <w:ind w:left="4252"/>
    </w:pPr>
  </w:style>
  <w:style w:type="paragraph" w:customStyle="1" w:styleId="Enclosure">
    <w:name w:val="Enclosure"/>
    <w:basedOn w:val="BodyText"/>
    <w:next w:val="CC"/>
    <w:rsid w:val="005B3875"/>
    <w:pPr>
      <w:keepNext/>
      <w:keepLines/>
      <w:jc w:val="left"/>
    </w:pPr>
  </w:style>
  <w:style w:type="paragraph" w:customStyle="1" w:styleId="CC">
    <w:name w:val="CC"/>
    <w:basedOn w:val="BodyText"/>
    <w:rsid w:val="005B3875"/>
    <w:pPr>
      <w:keepLines/>
      <w:ind w:left="360" w:hanging="360"/>
      <w:jc w:val="left"/>
    </w:pPr>
  </w:style>
  <w:style w:type="character" w:styleId="Hyperlink">
    <w:name w:val="Hyperlink"/>
    <w:basedOn w:val="DefaultParagraphFont"/>
    <w:semiHidden/>
    <w:rsid w:val="005B3875"/>
    <w:rPr>
      <w:color w:val="0000FF"/>
      <w:u w:val="single"/>
    </w:rPr>
  </w:style>
  <w:style w:type="paragraph" w:customStyle="1" w:styleId="xl24">
    <w:name w:val="xl24"/>
    <w:basedOn w:val="Normal"/>
    <w:rsid w:val="005B3875"/>
    <w:pPr>
      <w:spacing w:before="100" w:beforeAutospacing="1" w:after="100" w:afterAutospacing="1"/>
      <w:jc w:val="center"/>
    </w:pPr>
    <w:rPr>
      <w:sz w:val="24"/>
      <w:szCs w:val="24"/>
    </w:rPr>
  </w:style>
  <w:style w:type="paragraph" w:customStyle="1" w:styleId="xl25">
    <w:name w:val="xl25"/>
    <w:basedOn w:val="Normal"/>
    <w:rsid w:val="005B3875"/>
    <w:pPr>
      <w:spacing w:before="100" w:beforeAutospacing="1" w:after="100" w:afterAutospacing="1"/>
      <w:jc w:val="center"/>
    </w:pPr>
    <w:rPr>
      <w:b/>
      <w:bCs/>
      <w:sz w:val="24"/>
      <w:szCs w:val="24"/>
    </w:rPr>
  </w:style>
  <w:style w:type="paragraph" w:customStyle="1" w:styleId="xl26">
    <w:name w:val="xl26"/>
    <w:basedOn w:val="Normal"/>
    <w:rsid w:val="005B3875"/>
    <w:pPr>
      <w:spacing w:before="100" w:beforeAutospacing="1" w:after="100" w:afterAutospacing="1"/>
      <w:jc w:val="center"/>
    </w:pPr>
    <w:rPr>
      <w:sz w:val="24"/>
      <w:szCs w:val="24"/>
    </w:rPr>
  </w:style>
  <w:style w:type="paragraph" w:customStyle="1" w:styleId="xl27">
    <w:name w:val="xl27"/>
    <w:basedOn w:val="Normal"/>
    <w:rsid w:val="005B3875"/>
    <w:pPr>
      <w:spacing w:before="100" w:beforeAutospacing="1" w:after="100" w:afterAutospacing="1"/>
      <w:jc w:val="center"/>
    </w:pPr>
    <w:rPr>
      <w:sz w:val="24"/>
      <w:szCs w:val="24"/>
    </w:rPr>
  </w:style>
  <w:style w:type="paragraph" w:customStyle="1" w:styleId="xl28">
    <w:name w:val="xl28"/>
    <w:basedOn w:val="Normal"/>
    <w:rsid w:val="005B3875"/>
    <w:pPr>
      <w:spacing w:before="100" w:beforeAutospacing="1" w:after="100" w:afterAutospacing="1"/>
      <w:jc w:val="center"/>
    </w:pPr>
    <w:rPr>
      <w:sz w:val="24"/>
      <w:szCs w:val="24"/>
    </w:rPr>
  </w:style>
  <w:style w:type="paragraph" w:customStyle="1" w:styleId="xl29">
    <w:name w:val="xl29"/>
    <w:basedOn w:val="Normal"/>
    <w:rsid w:val="005B3875"/>
    <w:pPr>
      <w:spacing w:before="100" w:beforeAutospacing="1" w:after="100" w:afterAutospacing="1"/>
      <w:jc w:val="center"/>
    </w:pPr>
    <w:rPr>
      <w:sz w:val="24"/>
      <w:szCs w:val="24"/>
    </w:rPr>
  </w:style>
  <w:style w:type="paragraph" w:styleId="NormalIndent">
    <w:name w:val="Normal Indent"/>
    <w:basedOn w:val="Normal"/>
    <w:semiHidden/>
    <w:rsid w:val="005B3875"/>
    <w:pPr>
      <w:spacing w:before="120" w:after="120"/>
      <w:ind w:left="720"/>
      <w:jc w:val="both"/>
    </w:pPr>
    <w:rPr>
      <w:rFonts w:ascii="Arial" w:hAnsi="Arial"/>
    </w:rPr>
  </w:style>
  <w:style w:type="character" w:styleId="Strong">
    <w:name w:val="Strong"/>
    <w:basedOn w:val="DefaultParagraphFont"/>
    <w:qFormat/>
    <w:rsid w:val="005B3875"/>
    <w:rPr>
      <w:b/>
    </w:rPr>
  </w:style>
  <w:style w:type="character" w:styleId="Emphasis">
    <w:name w:val="Emphasis"/>
    <w:basedOn w:val="DefaultParagraphFont"/>
    <w:qFormat/>
    <w:rsid w:val="005B3875"/>
    <w:rPr>
      <w:i/>
      <w:iCs/>
    </w:rPr>
  </w:style>
  <w:style w:type="character" w:styleId="FollowedHyperlink">
    <w:name w:val="FollowedHyperlink"/>
    <w:basedOn w:val="DefaultParagraphFont"/>
    <w:semiHidden/>
    <w:rsid w:val="005B3875"/>
    <w:rPr>
      <w:color w:val="800080"/>
      <w:u w:val="single"/>
    </w:rPr>
  </w:style>
  <w:style w:type="paragraph" w:styleId="NormalWeb">
    <w:name w:val="Normal (Web)"/>
    <w:basedOn w:val="Normal"/>
    <w:semiHidden/>
    <w:rsid w:val="005B3875"/>
    <w:pPr>
      <w:spacing w:before="100" w:beforeAutospacing="1" w:after="100" w:afterAutospacing="1"/>
    </w:pPr>
    <w:rPr>
      <w:rFonts w:ascii="Arial Unicode MS" w:eastAsia="Arial Unicode MS" w:hAnsi="Arial Unicode MS" w:cs="Wingdings"/>
      <w:sz w:val="24"/>
      <w:szCs w:val="24"/>
      <w:lang w:val="en-US"/>
    </w:rPr>
  </w:style>
  <w:style w:type="paragraph" w:styleId="MessageHeader">
    <w:name w:val="Message Header"/>
    <w:basedOn w:val="BodyText"/>
    <w:semiHidden/>
    <w:rsid w:val="005B3875"/>
    <w:pPr>
      <w:keepLines/>
      <w:tabs>
        <w:tab w:val="left" w:pos="1560"/>
      </w:tabs>
      <w:spacing w:after="0" w:line="415" w:lineRule="atLeast"/>
      <w:ind w:left="1560" w:right="-360" w:hanging="720"/>
      <w:jc w:val="left"/>
    </w:pPr>
    <w:rPr>
      <w:rFonts w:ascii="Times New Roman" w:hAnsi="Times New Roman"/>
      <w:spacing w:val="0"/>
    </w:rPr>
  </w:style>
  <w:style w:type="character" w:customStyle="1" w:styleId="FooterChar">
    <w:name w:val="Footer Char"/>
    <w:basedOn w:val="DefaultParagraphFont"/>
    <w:link w:val="Footer"/>
    <w:uiPriority w:val="99"/>
    <w:rsid w:val="00311F2F"/>
    <w:rPr>
      <w:lang w:val="en-AU" w:eastAsia="en-US"/>
    </w:rPr>
  </w:style>
  <w:style w:type="paragraph" w:styleId="ListBullet">
    <w:name w:val="List Bullet"/>
    <w:basedOn w:val="Normal"/>
    <w:uiPriority w:val="99"/>
    <w:unhideWhenUsed/>
    <w:rsid w:val="009C04BA"/>
    <w:pPr>
      <w:numPr>
        <w:numId w:val="1"/>
      </w:numPr>
      <w:contextualSpacing/>
    </w:pPr>
  </w:style>
  <w:style w:type="character" w:customStyle="1" w:styleId="tel7">
    <w:name w:val="tel7"/>
    <w:basedOn w:val="DefaultParagraphFont"/>
    <w:rsid w:val="009E7E1F"/>
    <w:rPr>
      <w:b/>
      <w:bCs/>
      <w:sz w:val="28"/>
      <w:szCs w:val="28"/>
    </w:rPr>
  </w:style>
  <w:style w:type="table" w:styleId="TableGrid">
    <w:name w:val="Table Grid"/>
    <w:basedOn w:val="TableNormal"/>
    <w:uiPriority w:val="59"/>
    <w:rsid w:val="0026789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96BF7"/>
    <w:rPr>
      <w:rFonts w:ascii="Tahoma" w:hAnsi="Tahoma" w:cs="Tahoma"/>
      <w:sz w:val="16"/>
      <w:szCs w:val="16"/>
    </w:rPr>
  </w:style>
  <w:style w:type="character" w:customStyle="1" w:styleId="BalloonTextChar">
    <w:name w:val="Balloon Text Char"/>
    <w:basedOn w:val="DefaultParagraphFont"/>
    <w:link w:val="BalloonText"/>
    <w:uiPriority w:val="99"/>
    <w:semiHidden/>
    <w:rsid w:val="00096BF7"/>
    <w:rPr>
      <w:rFonts w:ascii="Tahoma" w:hAnsi="Tahoma" w:cs="Tahoma"/>
      <w:sz w:val="16"/>
      <w:szCs w:val="16"/>
      <w:lang w:val="en-AU" w:eastAsia="en-US"/>
    </w:rPr>
  </w:style>
  <w:style w:type="paragraph" w:styleId="ListParagraph">
    <w:name w:val="List Paragraph"/>
    <w:basedOn w:val="Normal"/>
    <w:uiPriority w:val="34"/>
    <w:qFormat/>
    <w:rsid w:val="00FF47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7095768">
      <w:bodyDiv w:val="1"/>
      <w:marLeft w:val="0"/>
      <w:marRight w:val="0"/>
      <w:marTop w:val="0"/>
      <w:marBottom w:val="0"/>
      <w:divBdr>
        <w:top w:val="none" w:sz="0" w:space="0" w:color="auto"/>
        <w:left w:val="none" w:sz="0" w:space="0" w:color="auto"/>
        <w:bottom w:val="none" w:sz="0" w:space="0" w:color="auto"/>
        <w:right w:val="none" w:sz="0" w:space="0" w:color="auto"/>
      </w:divBdr>
    </w:div>
    <w:div w:id="1206943571">
      <w:bodyDiv w:val="1"/>
      <w:marLeft w:val="0"/>
      <w:marRight w:val="0"/>
      <w:marTop w:val="0"/>
      <w:marBottom w:val="0"/>
      <w:divBdr>
        <w:top w:val="none" w:sz="0" w:space="0" w:color="auto"/>
        <w:left w:val="none" w:sz="0" w:space="0" w:color="auto"/>
        <w:bottom w:val="none" w:sz="0" w:space="0" w:color="auto"/>
        <w:right w:val="none" w:sz="0" w:space="0" w:color="auto"/>
      </w:divBdr>
      <w:divsChild>
        <w:div w:id="302515038">
          <w:marLeft w:val="0"/>
          <w:marRight w:val="0"/>
          <w:marTop w:val="0"/>
          <w:marBottom w:val="0"/>
          <w:divBdr>
            <w:top w:val="none" w:sz="0" w:space="0" w:color="auto"/>
            <w:left w:val="none" w:sz="0" w:space="0" w:color="auto"/>
            <w:bottom w:val="none" w:sz="0" w:space="0" w:color="auto"/>
            <w:right w:val="none" w:sz="0" w:space="0" w:color="auto"/>
          </w:divBdr>
          <w:divsChild>
            <w:div w:id="1856728666">
              <w:marLeft w:val="0"/>
              <w:marRight w:val="0"/>
              <w:marTop w:val="96"/>
              <w:marBottom w:val="0"/>
              <w:divBdr>
                <w:top w:val="none" w:sz="0" w:space="0" w:color="auto"/>
                <w:left w:val="none" w:sz="0" w:space="0" w:color="auto"/>
                <w:bottom w:val="none" w:sz="0" w:space="0" w:color="auto"/>
                <w:right w:val="none" w:sz="0" w:space="0" w:color="auto"/>
              </w:divBdr>
              <w:divsChild>
                <w:div w:id="1548033032">
                  <w:marLeft w:val="0"/>
                  <w:marRight w:val="0"/>
                  <w:marTop w:val="0"/>
                  <w:marBottom w:val="0"/>
                  <w:divBdr>
                    <w:top w:val="single" w:sz="6" w:space="8" w:color="BADFEB"/>
                    <w:left w:val="none" w:sz="0" w:space="0" w:color="auto"/>
                    <w:bottom w:val="single" w:sz="6" w:space="5" w:color="BADFEB"/>
                    <w:right w:val="none" w:sz="0" w:space="0" w:color="auto"/>
                  </w:divBdr>
                </w:div>
              </w:divsChild>
            </w:div>
          </w:divsChild>
        </w:div>
      </w:divsChild>
    </w:div>
    <w:div w:id="1858349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3.xml.rels><?xml version="1.0" encoding="UTF-8" standalone="yes"?>
<Relationships xmlns="http://schemas.openxmlformats.org/package/2006/relationships"><Relationship Id="rId2" Type="http://schemas.openxmlformats.org/officeDocument/2006/relationships/hyperlink" Target="http://www.anglican.org.nz" TargetMode="External"/><Relationship Id="rId1" Type="http://schemas.openxmlformats.org/officeDocument/2006/relationships/hyperlink" Target="mailto:gensec@anglicanchurch.org.nz"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Faye\Application%20Data\Microsoft\Templates\Minute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A82B2E769FEE048822DFECB276F6206" ma:contentTypeVersion="34" ma:contentTypeDescription="Create a new document." ma:contentTypeScope="" ma:versionID="4856674e519ac3f4fd63c9cb2df4ec1d">
  <xsd:schema xmlns:xsd="http://www.w3.org/2001/XMLSchema" xmlns:xs="http://www.w3.org/2001/XMLSchema" xmlns:p="http://schemas.microsoft.com/office/2006/metadata/properties" xmlns:ns2="4fb0e633-e10e-4f72-bd97-71b29ba6a154" targetNamespace="http://schemas.microsoft.com/office/2006/metadata/properties" ma:root="true" ma:fieldsID="d0e1d21d82d4b04199ca924bd2ed3920" ns2:_="">
    <xsd:import namespace="4fb0e633-e10e-4f72-bd97-71b29ba6a154"/>
    <xsd:element name="properties">
      <xsd:complexType>
        <xsd:sequence>
          <xsd:element name="documentManagement">
            <xsd:complexType>
              <xsd:all>
                <xsd:element ref="ns2:TaxCatchAll" minOccurs="0"/>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b0e633-e10e-4f72-bd97-71b29ba6a154"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36657b42-b862-4fca-8933-abb73304326a}" ma:internalName="TaxCatchAll" ma:showField="CatchAllData" ma:web="4fb0e633-e10e-4f72-bd97-71b29ba6a154">
      <xsd:complexType>
        <xsd:complexContent>
          <xsd:extension base="dms:MultiChoiceLookup">
            <xsd:sequence>
              <xsd:element name="Value" type="dms:Lookup" maxOccurs="unbounded" minOccurs="0" nillable="true"/>
            </xsd:sequence>
          </xsd:extension>
        </xsd:complexContent>
      </xsd:complexType>
    </xsd:element>
    <xsd:element name="SharedWithUsers" ma:index="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0" nillable="true" ma:displayName="Sharing Hint Hash" ma:internalName="SharingHintHash" ma:readOnly="true">
      <xsd:simpleType>
        <xsd:restriction base="dms:Text"/>
      </xsd:simple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4fb0e633-e10e-4f72-bd97-71b29ba6a154"/>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6CCCBDA-B4AE-48B0-9060-1298620CA8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b0e633-e10e-4f72-bd97-71b29ba6a1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4EAF0CB-5A77-4D98-A475-71D93F4C80F1}">
  <ds:schemaRefs>
    <ds:schemaRef ds:uri="http://schemas.microsoft.com/office/2006/metadata/properties"/>
    <ds:schemaRef ds:uri="http://schemas.microsoft.com/office/infopath/2007/PartnerControls"/>
    <ds:schemaRef ds:uri="4fb0e633-e10e-4f72-bd97-71b29ba6a154"/>
  </ds:schemaRefs>
</ds:datastoreItem>
</file>

<file path=customXml/itemProps3.xml><?xml version="1.0" encoding="utf-8"?>
<ds:datastoreItem xmlns:ds="http://schemas.openxmlformats.org/officeDocument/2006/customXml" ds:itemID="{D8E9AC07-9803-4676-B0D2-E2C534B03D5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Minutes.dot</Template>
  <TotalTime>1</TotalTime>
  <Pages>1</Pages>
  <Words>1036</Words>
  <Characters>5911</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Judicial Committee Minutes 2Mar15</vt:lpstr>
    </vt:vector>
  </TitlesOfParts>
  <Company>Anglican Church</Company>
  <LinksUpToDate>false</LinksUpToDate>
  <CharactersWithSpaces>6934</CharactersWithSpaces>
  <SharedDoc>false</SharedDoc>
  <HLinks>
    <vt:vector size="12" baseType="variant">
      <vt:variant>
        <vt:i4>2949177</vt:i4>
      </vt:variant>
      <vt:variant>
        <vt:i4>12</vt:i4>
      </vt:variant>
      <vt:variant>
        <vt:i4>0</vt:i4>
      </vt:variant>
      <vt:variant>
        <vt:i4>5</vt:i4>
      </vt:variant>
      <vt:variant>
        <vt:lpwstr>http://www.anglican.org.nz/</vt:lpwstr>
      </vt:variant>
      <vt:variant>
        <vt:lpwstr/>
      </vt:variant>
      <vt:variant>
        <vt:i4>2621535</vt:i4>
      </vt:variant>
      <vt:variant>
        <vt:i4>9</vt:i4>
      </vt:variant>
      <vt:variant>
        <vt:i4>0</vt:i4>
      </vt:variant>
      <vt:variant>
        <vt:i4>5</vt:i4>
      </vt:variant>
      <vt:variant>
        <vt:lpwstr>mailto:gensec@ang.org.nz</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Judicial Committee Minutes 2Mar15</dc:title>
  <dc:subject/>
  <dc:creator>M  Alix</dc:creator>
  <cp:keywords/>
  <cp:lastModifiedBy>Marissa Alix</cp:lastModifiedBy>
  <cp:revision>2</cp:revision>
  <cp:lastPrinted>2014-12-01T01:30:00Z</cp:lastPrinted>
  <dcterms:created xsi:type="dcterms:W3CDTF">2016-04-08T03:31:00Z</dcterms:created>
  <dcterms:modified xsi:type="dcterms:W3CDTF">2016-04-08T03:31:00Z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0x010100AA82B2E769FEE048822DFECB276F6206</vt:lpwstr>
  </property>
  <property fmtid="{D5CDD505-2E9C-101B-9397-08002B2CF9AE}" pid="3" name="IsMyDocuments">
    <vt:bool>true</vt:bool>
  </property>
</Properties>
</file>